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966" w:rsidRDefault="004E3966" w:rsidP="00E015A8">
      <w:pPr>
        <w:jc w:val="center"/>
        <w:rPr>
          <w:b/>
          <w:sz w:val="36"/>
          <w:szCs w:val="36"/>
          <w:u w:val="single"/>
        </w:rPr>
      </w:pPr>
      <w:bookmarkStart w:id="0" w:name="_GoBack"/>
      <w:bookmarkEnd w:id="0"/>
      <w:r>
        <w:rPr>
          <w:noProof/>
        </w:rPr>
        <w:drawing>
          <wp:inline distT="0" distB="0" distL="0" distR="0" wp14:anchorId="007603A3" wp14:editId="30FED89C">
            <wp:extent cx="3905250" cy="1609725"/>
            <wp:effectExtent l="0" t="0" r="0" b="9525"/>
            <wp:docPr id="2" name="Picture 2" descr="thumbnail_logo 10"/>
            <wp:cNvGraphicFramePr/>
            <a:graphic xmlns:a="http://schemas.openxmlformats.org/drawingml/2006/main">
              <a:graphicData uri="http://schemas.openxmlformats.org/drawingml/2006/picture">
                <pic:pic xmlns:pic="http://schemas.openxmlformats.org/drawingml/2006/picture">
                  <pic:nvPicPr>
                    <pic:cNvPr id="2" name="Picture 2" descr="thumbnail_logo 10"/>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05250" cy="1609725"/>
                    </a:xfrm>
                    <a:prstGeom prst="rect">
                      <a:avLst/>
                    </a:prstGeom>
                    <a:noFill/>
                    <a:ln>
                      <a:noFill/>
                    </a:ln>
                  </pic:spPr>
                </pic:pic>
              </a:graphicData>
            </a:graphic>
          </wp:inline>
        </w:drawing>
      </w:r>
    </w:p>
    <w:p w:rsidR="004E3966" w:rsidRDefault="004E3966" w:rsidP="00E015A8">
      <w:pPr>
        <w:jc w:val="center"/>
        <w:rPr>
          <w:b/>
          <w:sz w:val="36"/>
          <w:szCs w:val="36"/>
          <w:u w:val="single"/>
        </w:rPr>
      </w:pPr>
    </w:p>
    <w:p w:rsidR="004E3966" w:rsidRDefault="004E3966" w:rsidP="00E015A8">
      <w:pPr>
        <w:jc w:val="center"/>
        <w:rPr>
          <w:b/>
          <w:sz w:val="36"/>
          <w:szCs w:val="36"/>
          <w:u w:val="single"/>
        </w:rPr>
      </w:pPr>
    </w:p>
    <w:p w:rsidR="00E015A8" w:rsidRPr="004E3966" w:rsidRDefault="00E015A8" w:rsidP="00E015A8">
      <w:pPr>
        <w:jc w:val="center"/>
        <w:rPr>
          <w:b/>
          <w:sz w:val="56"/>
          <w:szCs w:val="56"/>
        </w:rPr>
      </w:pPr>
      <w:r w:rsidRPr="004E3966">
        <w:rPr>
          <w:b/>
          <w:sz w:val="56"/>
          <w:szCs w:val="56"/>
        </w:rPr>
        <w:t>BEST VALUE STATEMENT</w:t>
      </w:r>
    </w:p>
    <w:p w:rsidR="00A722C6" w:rsidRPr="004E3966" w:rsidRDefault="00A722C6" w:rsidP="00E015A8">
      <w:pPr>
        <w:jc w:val="center"/>
        <w:rPr>
          <w:b/>
          <w:sz w:val="56"/>
          <w:szCs w:val="56"/>
        </w:rPr>
      </w:pPr>
    </w:p>
    <w:p w:rsidR="00A722C6" w:rsidRPr="00A722C6" w:rsidRDefault="00A722C6" w:rsidP="00A722C6">
      <w:pPr>
        <w:spacing w:after="0" w:line="240" w:lineRule="auto"/>
        <w:jc w:val="center"/>
        <w:rPr>
          <w:rFonts w:ascii="Arial Narrow" w:eastAsia="Times New Roman" w:hAnsi="Arial Narrow" w:cs="Arial Narrow"/>
          <w:b/>
          <w:bCs/>
          <w:sz w:val="32"/>
          <w:szCs w:val="32"/>
        </w:rPr>
      </w:pPr>
      <w:r w:rsidRPr="00A722C6">
        <w:rPr>
          <w:rFonts w:ascii="Arial Narrow" w:eastAsia="Times New Roman" w:hAnsi="Arial Narrow" w:cs="Arial Narrow"/>
          <w:b/>
          <w:bCs/>
          <w:sz w:val="32"/>
          <w:szCs w:val="32"/>
        </w:rPr>
        <w:t>Approval of the Governing Body</w:t>
      </w: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b/>
          <w:bCs/>
          <w:sz w:val="28"/>
          <w:szCs w:val="28"/>
        </w:rPr>
      </w:pPr>
      <w:r w:rsidRPr="00A722C6">
        <w:rPr>
          <w:rFonts w:ascii="Arial Narrow" w:eastAsia="Times New Roman" w:hAnsi="Arial Narrow" w:cs="Arial Narrow"/>
          <w:b/>
          <w:bCs/>
          <w:sz w:val="28"/>
          <w:szCs w:val="28"/>
        </w:rPr>
        <w:t>Almeley Primary School</w:t>
      </w:r>
    </w:p>
    <w:p w:rsidR="00A722C6" w:rsidRPr="00A722C6" w:rsidRDefault="00A722C6" w:rsidP="00A722C6">
      <w:pPr>
        <w:spacing w:after="0" w:line="240" w:lineRule="auto"/>
        <w:jc w:val="center"/>
        <w:rPr>
          <w:rFonts w:ascii="Arial Narrow" w:eastAsia="Times New Roman" w:hAnsi="Arial Narrow" w:cs="Arial Narrow"/>
          <w:b/>
          <w:bCs/>
          <w:sz w:val="28"/>
          <w:szCs w:val="28"/>
        </w:rPr>
      </w:pPr>
      <w:r w:rsidRPr="00A722C6">
        <w:rPr>
          <w:rFonts w:ascii="Arial Narrow" w:eastAsia="Times New Roman" w:hAnsi="Arial Narrow" w:cs="Arial Narrow"/>
          <w:b/>
          <w:bCs/>
          <w:sz w:val="28"/>
          <w:szCs w:val="28"/>
        </w:rPr>
        <w:t>&amp; Little Elms Nursery</w:t>
      </w: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r w:rsidRPr="00A722C6">
        <w:rPr>
          <w:rFonts w:ascii="Arial Narrow" w:eastAsia="Times New Roman" w:hAnsi="Arial Narrow" w:cs="Arial Narrow"/>
          <w:sz w:val="24"/>
          <w:szCs w:val="24"/>
        </w:rPr>
        <w:t>It was developed/revised during the:</w:t>
      </w: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b/>
          <w:bCs/>
          <w:sz w:val="24"/>
          <w:szCs w:val="24"/>
        </w:rPr>
      </w:pPr>
      <w:r>
        <w:rPr>
          <w:rFonts w:ascii="Arial Narrow" w:eastAsia="Times New Roman" w:hAnsi="Arial Narrow" w:cs="Arial Narrow"/>
          <w:b/>
          <w:bCs/>
          <w:sz w:val="24"/>
          <w:szCs w:val="24"/>
        </w:rPr>
        <w:t>Summer Term 20</w:t>
      </w:r>
      <w:r w:rsidR="00CA6F15">
        <w:rPr>
          <w:rFonts w:ascii="Arial Narrow" w:eastAsia="Times New Roman" w:hAnsi="Arial Narrow" w:cs="Arial Narrow"/>
          <w:b/>
          <w:bCs/>
          <w:sz w:val="24"/>
          <w:szCs w:val="24"/>
        </w:rPr>
        <w:t>21</w:t>
      </w: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r w:rsidRPr="00A722C6">
        <w:rPr>
          <w:rFonts w:ascii="Arial Narrow" w:eastAsia="Times New Roman" w:hAnsi="Arial Narrow" w:cs="Arial Narrow"/>
          <w:sz w:val="24"/>
          <w:szCs w:val="24"/>
        </w:rPr>
        <w:t>It has been agreed and is supported by the teaching staff and the governing body</w:t>
      </w: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sz w:val="24"/>
          <w:szCs w:val="24"/>
        </w:rPr>
      </w:pPr>
      <w:r w:rsidRPr="00A722C6">
        <w:rPr>
          <w:rFonts w:ascii="Arial Narrow" w:eastAsia="Times New Roman" w:hAnsi="Arial Narrow" w:cs="Arial Narrow"/>
          <w:sz w:val="24"/>
          <w:szCs w:val="24"/>
        </w:rPr>
        <w:t>We aim to review this policy during the:</w:t>
      </w:r>
    </w:p>
    <w:p w:rsidR="00A722C6" w:rsidRPr="00A722C6" w:rsidRDefault="00A722C6" w:rsidP="00A722C6">
      <w:pPr>
        <w:spacing w:after="0" w:line="240" w:lineRule="auto"/>
        <w:jc w:val="center"/>
        <w:rPr>
          <w:rFonts w:ascii="Arial Narrow" w:eastAsia="Times New Roman" w:hAnsi="Arial Narrow" w:cs="Arial Narrow"/>
          <w:sz w:val="24"/>
          <w:szCs w:val="24"/>
        </w:rPr>
      </w:pPr>
    </w:p>
    <w:p w:rsidR="00A722C6" w:rsidRPr="00A722C6" w:rsidRDefault="00A722C6" w:rsidP="00A722C6">
      <w:pPr>
        <w:spacing w:after="0" w:line="240" w:lineRule="auto"/>
        <w:jc w:val="center"/>
        <w:rPr>
          <w:rFonts w:ascii="Arial Narrow" w:eastAsia="Times New Roman" w:hAnsi="Arial Narrow" w:cs="Arial Narrow"/>
          <w:b/>
          <w:bCs/>
          <w:sz w:val="24"/>
          <w:szCs w:val="24"/>
        </w:rPr>
      </w:pPr>
      <w:r>
        <w:rPr>
          <w:rFonts w:ascii="Arial Narrow" w:eastAsia="Times New Roman" w:hAnsi="Arial Narrow" w:cs="Arial Narrow"/>
          <w:b/>
          <w:bCs/>
          <w:sz w:val="24"/>
          <w:szCs w:val="24"/>
        </w:rPr>
        <w:t>Summer</w:t>
      </w:r>
      <w:r w:rsidRPr="00A722C6">
        <w:rPr>
          <w:rFonts w:ascii="Arial Narrow" w:eastAsia="Times New Roman" w:hAnsi="Arial Narrow" w:cs="Arial Narrow"/>
          <w:b/>
          <w:bCs/>
          <w:sz w:val="24"/>
          <w:szCs w:val="24"/>
        </w:rPr>
        <w:t xml:space="preserve"> Term</w:t>
      </w:r>
      <w:r>
        <w:rPr>
          <w:rFonts w:ascii="Arial Narrow" w:eastAsia="Times New Roman" w:hAnsi="Arial Narrow" w:cs="Arial Narrow"/>
          <w:b/>
          <w:bCs/>
          <w:sz w:val="24"/>
          <w:szCs w:val="24"/>
        </w:rPr>
        <w:t xml:space="preserve"> 202</w:t>
      </w:r>
      <w:r w:rsidR="00CA6F15">
        <w:rPr>
          <w:rFonts w:ascii="Arial Narrow" w:eastAsia="Times New Roman" w:hAnsi="Arial Narrow" w:cs="Arial Narrow"/>
          <w:b/>
          <w:bCs/>
          <w:sz w:val="24"/>
          <w:szCs w:val="24"/>
        </w:rPr>
        <w:t>4</w:t>
      </w:r>
    </w:p>
    <w:p w:rsidR="00A722C6" w:rsidRPr="00A722C6" w:rsidRDefault="00A722C6" w:rsidP="00A722C6">
      <w:pPr>
        <w:spacing w:after="0" w:line="240" w:lineRule="auto"/>
        <w:rPr>
          <w:rFonts w:ascii="Arial Narrow" w:eastAsia="Times New Roman" w:hAnsi="Arial Narrow" w:cs="Arial Narrow"/>
          <w:sz w:val="24"/>
          <w:szCs w:val="24"/>
        </w:rPr>
      </w:pPr>
    </w:p>
    <w:p w:rsidR="00A722C6" w:rsidRPr="00A722C6" w:rsidRDefault="00A722C6" w:rsidP="00A722C6">
      <w:pPr>
        <w:spacing w:after="120" w:line="240" w:lineRule="auto"/>
        <w:rPr>
          <w:rFonts w:ascii="Arial" w:eastAsia="MS Mincho" w:hAnsi="Arial" w:cs="Times New Roman"/>
          <w:b/>
          <w:sz w:val="20"/>
          <w:szCs w:val="24"/>
        </w:rPr>
      </w:pPr>
    </w:p>
    <w:p w:rsidR="00A722C6" w:rsidRDefault="00A722C6" w:rsidP="00E015A8">
      <w:pPr>
        <w:jc w:val="center"/>
        <w:rPr>
          <w:b/>
          <w:sz w:val="36"/>
          <w:szCs w:val="36"/>
          <w:u w:val="single"/>
        </w:rPr>
      </w:pPr>
    </w:p>
    <w:p w:rsidR="00A722C6" w:rsidRDefault="00A722C6" w:rsidP="00E015A8">
      <w:pPr>
        <w:jc w:val="center"/>
        <w:rPr>
          <w:b/>
          <w:sz w:val="36"/>
          <w:szCs w:val="36"/>
          <w:u w:val="single"/>
        </w:rPr>
      </w:pPr>
    </w:p>
    <w:p w:rsidR="00A722C6" w:rsidRDefault="00A722C6" w:rsidP="00E015A8">
      <w:pPr>
        <w:jc w:val="center"/>
        <w:rPr>
          <w:b/>
          <w:sz w:val="36"/>
          <w:szCs w:val="36"/>
          <w:u w:val="single"/>
        </w:rPr>
      </w:pPr>
    </w:p>
    <w:p w:rsidR="00A722C6" w:rsidRDefault="00A722C6" w:rsidP="00E015A8">
      <w:pPr>
        <w:jc w:val="center"/>
        <w:rPr>
          <w:b/>
          <w:sz w:val="36"/>
          <w:szCs w:val="36"/>
          <w:u w:val="single"/>
        </w:rPr>
      </w:pPr>
    </w:p>
    <w:p w:rsidR="00A722C6" w:rsidRDefault="00A722C6" w:rsidP="00E015A8">
      <w:pPr>
        <w:jc w:val="center"/>
        <w:rPr>
          <w:b/>
          <w:sz w:val="36"/>
          <w:szCs w:val="36"/>
          <w:u w:val="single"/>
        </w:rPr>
      </w:pPr>
    </w:p>
    <w:p w:rsidR="005B1C37" w:rsidRDefault="005B1C37" w:rsidP="00E015A8">
      <w:pPr>
        <w:jc w:val="center"/>
        <w:rPr>
          <w:b/>
          <w:sz w:val="36"/>
          <w:szCs w:val="36"/>
          <w:u w:val="single"/>
        </w:rPr>
      </w:pPr>
    </w:p>
    <w:p w:rsidR="00E015A8" w:rsidRDefault="00E015A8" w:rsidP="00E015A8">
      <w:pPr>
        <w:spacing w:after="0" w:line="240" w:lineRule="auto"/>
        <w:rPr>
          <w:b/>
          <w:sz w:val="24"/>
          <w:szCs w:val="24"/>
        </w:rPr>
      </w:pPr>
      <w:r>
        <w:rPr>
          <w:b/>
          <w:sz w:val="24"/>
          <w:szCs w:val="24"/>
        </w:rPr>
        <w:t>Introduction</w:t>
      </w:r>
    </w:p>
    <w:p w:rsidR="00E015A8" w:rsidRDefault="00E015A8" w:rsidP="00E015A8">
      <w:pPr>
        <w:spacing w:after="0" w:line="240" w:lineRule="auto"/>
        <w:ind w:right="-46"/>
        <w:rPr>
          <w:sz w:val="24"/>
          <w:szCs w:val="24"/>
        </w:rPr>
      </w:pPr>
      <w:r>
        <w:rPr>
          <w:sz w:val="24"/>
          <w:szCs w:val="24"/>
        </w:rPr>
        <w:t xml:space="preserve">The governing body is accountable for the way in which the school’s resources are allocated to meet the objectives set out in the school’s development plans.  Governors need to secure the best possible outcome for pupils, in the most efficient and effective way, at a reasonable cost.  This will lead to continuous improvement in the school’s achievements and services. </w:t>
      </w:r>
    </w:p>
    <w:p w:rsidR="00E015A8" w:rsidRDefault="00E015A8" w:rsidP="00E015A8">
      <w:pPr>
        <w:spacing w:after="0" w:line="240" w:lineRule="auto"/>
        <w:ind w:right="-46"/>
        <w:rPr>
          <w:sz w:val="24"/>
          <w:szCs w:val="24"/>
        </w:rPr>
      </w:pPr>
    </w:p>
    <w:p w:rsidR="00E015A8" w:rsidRDefault="00E015A8" w:rsidP="00E015A8">
      <w:pPr>
        <w:spacing w:after="0" w:line="240" w:lineRule="auto"/>
        <w:ind w:right="-46"/>
        <w:rPr>
          <w:b/>
          <w:sz w:val="24"/>
          <w:szCs w:val="24"/>
        </w:rPr>
      </w:pPr>
      <w:r>
        <w:rPr>
          <w:b/>
          <w:sz w:val="24"/>
          <w:szCs w:val="24"/>
        </w:rPr>
        <w:t>What is Best Value?</w:t>
      </w:r>
    </w:p>
    <w:p w:rsidR="00E015A8" w:rsidRDefault="00E015A8" w:rsidP="00E015A8">
      <w:pPr>
        <w:spacing w:after="0" w:line="240" w:lineRule="auto"/>
        <w:ind w:right="-46"/>
        <w:rPr>
          <w:i/>
          <w:sz w:val="24"/>
          <w:szCs w:val="24"/>
        </w:rPr>
      </w:pPr>
      <w:r>
        <w:rPr>
          <w:sz w:val="24"/>
          <w:szCs w:val="24"/>
        </w:rPr>
        <w:t xml:space="preserve">Governors will apply the four principles of </w:t>
      </w:r>
      <w:r>
        <w:rPr>
          <w:i/>
          <w:sz w:val="24"/>
          <w:szCs w:val="24"/>
        </w:rPr>
        <w:t>best value:</w:t>
      </w:r>
    </w:p>
    <w:p w:rsidR="00E015A8" w:rsidRDefault="00E015A8" w:rsidP="00E015A8">
      <w:pPr>
        <w:spacing w:after="0" w:line="240" w:lineRule="auto"/>
        <w:ind w:right="-46"/>
        <w:rPr>
          <w:i/>
          <w:sz w:val="24"/>
          <w:szCs w:val="24"/>
        </w:rPr>
      </w:pPr>
    </w:p>
    <w:p w:rsidR="00E015A8" w:rsidRDefault="00E015A8" w:rsidP="00E015A8">
      <w:pPr>
        <w:pStyle w:val="ListParagraph"/>
        <w:numPr>
          <w:ilvl w:val="0"/>
          <w:numId w:val="1"/>
        </w:numPr>
        <w:spacing w:after="0" w:line="240" w:lineRule="auto"/>
        <w:ind w:right="-46"/>
        <w:rPr>
          <w:sz w:val="24"/>
          <w:szCs w:val="24"/>
        </w:rPr>
      </w:pPr>
      <w:r>
        <w:rPr>
          <w:b/>
          <w:sz w:val="24"/>
          <w:szCs w:val="24"/>
        </w:rPr>
        <w:t xml:space="preserve">Challenge </w:t>
      </w:r>
      <w:r>
        <w:rPr>
          <w:sz w:val="24"/>
          <w:szCs w:val="24"/>
        </w:rPr>
        <w:t>– Is the school’s performance high enough?  Why and how is a service provided? Do we still need it?  Can it be delivered differently?  What do parents want?</w:t>
      </w:r>
    </w:p>
    <w:p w:rsidR="00E015A8" w:rsidRDefault="00E015A8" w:rsidP="00E015A8">
      <w:pPr>
        <w:pStyle w:val="ListParagraph"/>
        <w:numPr>
          <w:ilvl w:val="0"/>
          <w:numId w:val="1"/>
        </w:numPr>
        <w:spacing w:after="0" w:line="240" w:lineRule="auto"/>
        <w:ind w:right="-46"/>
        <w:rPr>
          <w:sz w:val="24"/>
          <w:szCs w:val="24"/>
        </w:rPr>
      </w:pPr>
      <w:r>
        <w:rPr>
          <w:b/>
          <w:sz w:val="24"/>
          <w:szCs w:val="24"/>
        </w:rPr>
        <w:t xml:space="preserve">Compare </w:t>
      </w:r>
      <w:r>
        <w:rPr>
          <w:sz w:val="24"/>
          <w:szCs w:val="24"/>
        </w:rPr>
        <w:t>– How does the school’s pupil performance and financial performance compare with all schools?  How does it compare with LA schools?  How does it compare with similar schools?</w:t>
      </w:r>
    </w:p>
    <w:p w:rsidR="00E015A8" w:rsidRDefault="00E015A8" w:rsidP="00E015A8">
      <w:pPr>
        <w:pStyle w:val="ListParagraph"/>
        <w:numPr>
          <w:ilvl w:val="0"/>
          <w:numId w:val="1"/>
        </w:numPr>
        <w:spacing w:after="0" w:line="240" w:lineRule="auto"/>
        <w:ind w:right="-46"/>
        <w:rPr>
          <w:sz w:val="24"/>
          <w:szCs w:val="24"/>
        </w:rPr>
      </w:pPr>
      <w:r>
        <w:rPr>
          <w:b/>
          <w:sz w:val="24"/>
          <w:szCs w:val="24"/>
        </w:rPr>
        <w:t>Consu</w:t>
      </w:r>
      <w:r w:rsidRPr="00753E9F">
        <w:rPr>
          <w:b/>
          <w:sz w:val="24"/>
          <w:szCs w:val="24"/>
        </w:rPr>
        <w:t>lt</w:t>
      </w:r>
      <w:r>
        <w:rPr>
          <w:sz w:val="24"/>
          <w:szCs w:val="24"/>
        </w:rPr>
        <w:t xml:space="preserve"> – How does the school seek the views of stakeholders about the services the school provides?</w:t>
      </w:r>
    </w:p>
    <w:p w:rsidR="00E015A8" w:rsidRDefault="00E015A8" w:rsidP="00E015A8">
      <w:pPr>
        <w:pStyle w:val="ListParagraph"/>
        <w:numPr>
          <w:ilvl w:val="0"/>
          <w:numId w:val="1"/>
        </w:numPr>
        <w:spacing w:after="0" w:line="240" w:lineRule="auto"/>
        <w:ind w:right="-46"/>
        <w:rPr>
          <w:sz w:val="24"/>
          <w:szCs w:val="24"/>
        </w:rPr>
      </w:pPr>
      <w:r w:rsidRPr="00667674">
        <w:rPr>
          <w:b/>
          <w:sz w:val="24"/>
          <w:szCs w:val="24"/>
        </w:rPr>
        <w:t>Compete</w:t>
      </w:r>
      <w:r>
        <w:rPr>
          <w:sz w:val="24"/>
          <w:szCs w:val="24"/>
        </w:rPr>
        <w:t xml:space="preserve"> – How does the school secure efficient and effective services?  Are services of appropriate quality</w:t>
      </w:r>
      <w:r w:rsidR="00667674">
        <w:rPr>
          <w:sz w:val="24"/>
          <w:szCs w:val="24"/>
        </w:rPr>
        <w:t>, economic?</w:t>
      </w:r>
    </w:p>
    <w:p w:rsidR="00667674" w:rsidRDefault="00667674" w:rsidP="00667674">
      <w:pPr>
        <w:spacing w:after="0" w:line="240" w:lineRule="auto"/>
        <w:ind w:right="-46"/>
        <w:rPr>
          <w:sz w:val="24"/>
          <w:szCs w:val="24"/>
        </w:rPr>
      </w:pPr>
    </w:p>
    <w:p w:rsidR="00667674" w:rsidRDefault="00667674" w:rsidP="00667674">
      <w:pPr>
        <w:spacing w:after="0" w:line="240" w:lineRule="auto"/>
        <w:ind w:right="-46"/>
        <w:rPr>
          <w:b/>
          <w:sz w:val="24"/>
          <w:szCs w:val="24"/>
        </w:rPr>
      </w:pPr>
      <w:r w:rsidRPr="00667674">
        <w:rPr>
          <w:b/>
          <w:sz w:val="24"/>
          <w:szCs w:val="24"/>
        </w:rPr>
        <w:t>The Governors’ Approach</w:t>
      </w:r>
    </w:p>
    <w:p w:rsidR="00667674" w:rsidRDefault="00667674" w:rsidP="00667674">
      <w:pPr>
        <w:spacing w:after="0" w:line="240" w:lineRule="auto"/>
        <w:ind w:right="-46"/>
        <w:rPr>
          <w:sz w:val="24"/>
          <w:szCs w:val="24"/>
        </w:rPr>
      </w:pPr>
      <w:r>
        <w:rPr>
          <w:sz w:val="24"/>
          <w:szCs w:val="24"/>
        </w:rPr>
        <w:t xml:space="preserve">The Governors and the Headteacher will apply the principles of </w:t>
      </w:r>
      <w:r>
        <w:rPr>
          <w:i/>
          <w:sz w:val="24"/>
          <w:szCs w:val="24"/>
        </w:rPr>
        <w:t>best value</w:t>
      </w:r>
      <w:r>
        <w:rPr>
          <w:sz w:val="24"/>
          <w:szCs w:val="24"/>
        </w:rPr>
        <w:t xml:space="preserve"> when making decisions about:</w:t>
      </w:r>
    </w:p>
    <w:p w:rsidR="00667674" w:rsidRDefault="00667674" w:rsidP="00667674">
      <w:pPr>
        <w:spacing w:after="0" w:line="240" w:lineRule="auto"/>
        <w:ind w:right="-46"/>
        <w:rPr>
          <w:sz w:val="24"/>
          <w:szCs w:val="24"/>
        </w:rPr>
      </w:pPr>
    </w:p>
    <w:p w:rsidR="00667674" w:rsidRDefault="00667674" w:rsidP="00667674">
      <w:pPr>
        <w:pStyle w:val="ListParagraph"/>
        <w:numPr>
          <w:ilvl w:val="0"/>
          <w:numId w:val="2"/>
        </w:numPr>
        <w:spacing w:after="0" w:line="240" w:lineRule="auto"/>
        <w:ind w:right="-46"/>
        <w:rPr>
          <w:sz w:val="24"/>
          <w:szCs w:val="24"/>
        </w:rPr>
      </w:pPr>
      <w:r>
        <w:rPr>
          <w:sz w:val="24"/>
          <w:szCs w:val="24"/>
        </w:rPr>
        <w:t>The allocation of resources to best promote the aims and values of the school.</w:t>
      </w:r>
    </w:p>
    <w:p w:rsidR="00667674" w:rsidRDefault="00667674" w:rsidP="00667674">
      <w:pPr>
        <w:pStyle w:val="ListParagraph"/>
        <w:numPr>
          <w:ilvl w:val="0"/>
          <w:numId w:val="2"/>
        </w:numPr>
        <w:spacing w:after="0" w:line="240" w:lineRule="auto"/>
        <w:ind w:right="-46"/>
        <w:rPr>
          <w:sz w:val="24"/>
          <w:szCs w:val="24"/>
        </w:rPr>
      </w:pPr>
      <w:r>
        <w:rPr>
          <w:sz w:val="24"/>
          <w:szCs w:val="24"/>
        </w:rPr>
        <w:t>The targeting of resources to best improve standards and the quality of provision.</w:t>
      </w:r>
    </w:p>
    <w:p w:rsidR="00667674" w:rsidRDefault="00667674" w:rsidP="00667674">
      <w:pPr>
        <w:pStyle w:val="ListParagraph"/>
        <w:numPr>
          <w:ilvl w:val="0"/>
          <w:numId w:val="2"/>
        </w:numPr>
        <w:spacing w:after="0" w:line="240" w:lineRule="auto"/>
        <w:ind w:right="-46"/>
        <w:rPr>
          <w:sz w:val="24"/>
          <w:szCs w:val="24"/>
        </w:rPr>
      </w:pPr>
      <w:r>
        <w:rPr>
          <w:sz w:val="24"/>
          <w:szCs w:val="24"/>
        </w:rPr>
        <w:t>The use of resources to best support the various educational needs of all pupils.</w:t>
      </w:r>
    </w:p>
    <w:p w:rsidR="00667674" w:rsidRDefault="00667674" w:rsidP="00667674">
      <w:pPr>
        <w:spacing w:after="0" w:line="240" w:lineRule="auto"/>
        <w:ind w:right="-46"/>
        <w:rPr>
          <w:sz w:val="24"/>
          <w:szCs w:val="24"/>
        </w:rPr>
      </w:pPr>
    </w:p>
    <w:p w:rsidR="00667674" w:rsidRDefault="00667674" w:rsidP="00667674">
      <w:pPr>
        <w:spacing w:after="0" w:line="240" w:lineRule="auto"/>
        <w:ind w:right="-46"/>
        <w:rPr>
          <w:b/>
          <w:sz w:val="24"/>
          <w:szCs w:val="24"/>
        </w:rPr>
      </w:pPr>
      <w:r w:rsidRPr="00667674">
        <w:rPr>
          <w:b/>
          <w:sz w:val="24"/>
          <w:szCs w:val="24"/>
        </w:rPr>
        <w:t>Governors and the Headteacher will:</w:t>
      </w:r>
    </w:p>
    <w:p w:rsidR="00667674" w:rsidRDefault="00667674" w:rsidP="00667674">
      <w:pPr>
        <w:spacing w:after="0" w:line="240" w:lineRule="auto"/>
        <w:ind w:right="-46"/>
        <w:rPr>
          <w:sz w:val="24"/>
          <w:szCs w:val="24"/>
        </w:rPr>
      </w:pPr>
    </w:p>
    <w:p w:rsidR="00667674" w:rsidRDefault="00667674" w:rsidP="00667674">
      <w:pPr>
        <w:pStyle w:val="ListParagraph"/>
        <w:numPr>
          <w:ilvl w:val="0"/>
          <w:numId w:val="3"/>
        </w:numPr>
        <w:spacing w:after="0" w:line="240" w:lineRule="auto"/>
        <w:ind w:right="-46"/>
        <w:rPr>
          <w:sz w:val="24"/>
          <w:szCs w:val="24"/>
        </w:rPr>
      </w:pPr>
      <w:r>
        <w:rPr>
          <w:sz w:val="24"/>
          <w:szCs w:val="24"/>
        </w:rPr>
        <w:t xml:space="preserve">Make comparisons with other/similar schools using data provided by the LA and the government, </w:t>
      </w:r>
      <w:proofErr w:type="spellStart"/>
      <w:r>
        <w:rPr>
          <w:sz w:val="24"/>
          <w:szCs w:val="24"/>
        </w:rPr>
        <w:t>eg.</w:t>
      </w:r>
      <w:proofErr w:type="spellEnd"/>
      <w:r>
        <w:rPr>
          <w:sz w:val="24"/>
          <w:szCs w:val="24"/>
        </w:rPr>
        <w:t xml:space="preserve"> RAISEONLINE, </w:t>
      </w:r>
      <w:r w:rsidR="00724E9F">
        <w:rPr>
          <w:sz w:val="24"/>
          <w:szCs w:val="24"/>
        </w:rPr>
        <w:t>quality of teaching &amp; learning, levels of expenditure.</w:t>
      </w:r>
    </w:p>
    <w:p w:rsidR="00724E9F" w:rsidRDefault="00724E9F" w:rsidP="00667674">
      <w:pPr>
        <w:pStyle w:val="ListParagraph"/>
        <w:numPr>
          <w:ilvl w:val="0"/>
          <w:numId w:val="3"/>
        </w:numPr>
        <w:spacing w:after="0" w:line="240" w:lineRule="auto"/>
        <w:ind w:right="-46"/>
        <w:rPr>
          <w:sz w:val="24"/>
          <w:szCs w:val="24"/>
        </w:rPr>
      </w:pPr>
      <w:r>
        <w:rPr>
          <w:sz w:val="24"/>
          <w:szCs w:val="24"/>
        </w:rPr>
        <w:t xml:space="preserve">Challenge proposals, examining them for effectiveness, efficiency and cost, </w:t>
      </w:r>
      <w:proofErr w:type="spellStart"/>
      <w:r>
        <w:rPr>
          <w:sz w:val="24"/>
          <w:szCs w:val="24"/>
        </w:rPr>
        <w:t>eg.</w:t>
      </w:r>
      <w:proofErr w:type="spellEnd"/>
      <w:r>
        <w:rPr>
          <w:sz w:val="24"/>
          <w:szCs w:val="24"/>
        </w:rPr>
        <w:t xml:space="preserve"> setting of annual pupil achievement targets.</w:t>
      </w:r>
    </w:p>
    <w:p w:rsidR="00724E9F" w:rsidRDefault="00724E9F" w:rsidP="00667674">
      <w:pPr>
        <w:pStyle w:val="ListParagraph"/>
        <w:numPr>
          <w:ilvl w:val="0"/>
          <w:numId w:val="3"/>
        </w:numPr>
        <w:spacing w:after="0" w:line="240" w:lineRule="auto"/>
        <w:ind w:right="-46"/>
        <w:rPr>
          <w:sz w:val="24"/>
          <w:szCs w:val="24"/>
        </w:rPr>
      </w:pPr>
      <w:r>
        <w:rPr>
          <w:sz w:val="24"/>
          <w:szCs w:val="24"/>
        </w:rPr>
        <w:t xml:space="preserve">Require suppliers to compete on grounds of cost and quality/suitability of services/products/backup, </w:t>
      </w:r>
      <w:proofErr w:type="spellStart"/>
      <w:r>
        <w:rPr>
          <w:sz w:val="24"/>
          <w:szCs w:val="24"/>
        </w:rPr>
        <w:t>eg.</w:t>
      </w:r>
      <w:proofErr w:type="spellEnd"/>
      <w:r>
        <w:rPr>
          <w:sz w:val="24"/>
          <w:szCs w:val="24"/>
        </w:rPr>
        <w:t xml:space="preserve"> Provision of computer suite, redecoration.</w:t>
      </w:r>
    </w:p>
    <w:p w:rsidR="00724E9F" w:rsidRDefault="00724E9F" w:rsidP="00667674">
      <w:pPr>
        <w:pStyle w:val="ListParagraph"/>
        <w:numPr>
          <w:ilvl w:val="0"/>
          <w:numId w:val="3"/>
        </w:numPr>
        <w:spacing w:after="0" w:line="240" w:lineRule="auto"/>
        <w:ind w:right="-46"/>
        <w:rPr>
          <w:sz w:val="24"/>
          <w:szCs w:val="24"/>
        </w:rPr>
      </w:pPr>
      <w:r>
        <w:rPr>
          <w:sz w:val="24"/>
          <w:szCs w:val="24"/>
        </w:rPr>
        <w:t>Consult individuals and organisations on quality/suitability of service we provide to parents and pupils, and services we receive from providers</w:t>
      </w:r>
      <w:r w:rsidR="00753E9F">
        <w:rPr>
          <w:sz w:val="24"/>
          <w:szCs w:val="24"/>
        </w:rPr>
        <w:t>.</w:t>
      </w:r>
    </w:p>
    <w:p w:rsidR="00724E9F" w:rsidRDefault="00724E9F" w:rsidP="00724E9F">
      <w:pPr>
        <w:spacing w:after="0" w:line="240" w:lineRule="auto"/>
        <w:ind w:right="-46"/>
        <w:rPr>
          <w:sz w:val="24"/>
          <w:szCs w:val="24"/>
        </w:rPr>
      </w:pPr>
    </w:p>
    <w:p w:rsidR="00724E9F" w:rsidRDefault="00E23D87" w:rsidP="00724E9F">
      <w:pPr>
        <w:spacing w:after="0" w:line="240" w:lineRule="auto"/>
        <w:ind w:right="-46"/>
        <w:rPr>
          <w:sz w:val="24"/>
          <w:szCs w:val="24"/>
        </w:rPr>
      </w:pPr>
      <w:r>
        <w:rPr>
          <w:sz w:val="24"/>
          <w:szCs w:val="24"/>
        </w:rPr>
        <w:t>This will apply in particular to:</w:t>
      </w:r>
    </w:p>
    <w:p w:rsidR="008F1DF2" w:rsidRDefault="008F1DF2" w:rsidP="00724E9F">
      <w:pPr>
        <w:spacing w:after="0" w:line="240" w:lineRule="auto"/>
        <w:ind w:right="-46"/>
        <w:rPr>
          <w:sz w:val="24"/>
          <w:szCs w:val="24"/>
        </w:rPr>
      </w:pPr>
    </w:p>
    <w:p w:rsidR="00724E9F" w:rsidRDefault="00724E9F" w:rsidP="00724E9F">
      <w:pPr>
        <w:pStyle w:val="ListParagraph"/>
        <w:numPr>
          <w:ilvl w:val="0"/>
          <w:numId w:val="4"/>
        </w:numPr>
        <w:spacing w:after="0" w:line="240" w:lineRule="auto"/>
        <w:ind w:right="-46"/>
        <w:rPr>
          <w:sz w:val="24"/>
          <w:szCs w:val="24"/>
        </w:rPr>
      </w:pPr>
      <w:r>
        <w:rPr>
          <w:sz w:val="24"/>
          <w:szCs w:val="24"/>
        </w:rPr>
        <w:t>Staffing</w:t>
      </w:r>
    </w:p>
    <w:p w:rsidR="00724E9F" w:rsidRDefault="00724E9F" w:rsidP="00724E9F">
      <w:pPr>
        <w:pStyle w:val="ListParagraph"/>
        <w:numPr>
          <w:ilvl w:val="0"/>
          <w:numId w:val="4"/>
        </w:numPr>
        <w:spacing w:after="0" w:line="240" w:lineRule="auto"/>
        <w:ind w:right="-46"/>
        <w:rPr>
          <w:sz w:val="24"/>
          <w:szCs w:val="24"/>
        </w:rPr>
      </w:pPr>
      <w:r>
        <w:rPr>
          <w:sz w:val="24"/>
          <w:szCs w:val="24"/>
        </w:rPr>
        <w:t>Use of premises</w:t>
      </w:r>
    </w:p>
    <w:p w:rsidR="00724E9F" w:rsidRDefault="00724E9F" w:rsidP="00724E9F">
      <w:pPr>
        <w:pStyle w:val="ListParagraph"/>
        <w:numPr>
          <w:ilvl w:val="0"/>
          <w:numId w:val="4"/>
        </w:numPr>
        <w:spacing w:after="0" w:line="240" w:lineRule="auto"/>
        <w:ind w:right="-46"/>
        <w:rPr>
          <w:sz w:val="24"/>
          <w:szCs w:val="24"/>
        </w:rPr>
      </w:pPr>
      <w:r>
        <w:rPr>
          <w:sz w:val="24"/>
          <w:szCs w:val="24"/>
        </w:rPr>
        <w:t>Use of resources</w:t>
      </w:r>
    </w:p>
    <w:p w:rsidR="00724E9F" w:rsidRDefault="00724E9F" w:rsidP="00724E9F">
      <w:pPr>
        <w:pStyle w:val="ListParagraph"/>
        <w:numPr>
          <w:ilvl w:val="0"/>
          <w:numId w:val="4"/>
        </w:numPr>
        <w:spacing w:after="0" w:line="240" w:lineRule="auto"/>
        <w:ind w:right="-46"/>
        <w:rPr>
          <w:sz w:val="24"/>
          <w:szCs w:val="24"/>
        </w:rPr>
      </w:pPr>
      <w:r>
        <w:rPr>
          <w:sz w:val="24"/>
          <w:szCs w:val="24"/>
        </w:rPr>
        <w:t>Quality of teaching</w:t>
      </w:r>
    </w:p>
    <w:p w:rsidR="00724E9F" w:rsidRDefault="00724E9F" w:rsidP="00724E9F">
      <w:pPr>
        <w:pStyle w:val="ListParagraph"/>
        <w:numPr>
          <w:ilvl w:val="0"/>
          <w:numId w:val="4"/>
        </w:numPr>
        <w:spacing w:after="0" w:line="240" w:lineRule="auto"/>
        <w:ind w:right="-46"/>
        <w:rPr>
          <w:sz w:val="24"/>
          <w:szCs w:val="24"/>
        </w:rPr>
      </w:pPr>
      <w:r>
        <w:rPr>
          <w:sz w:val="24"/>
          <w:szCs w:val="24"/>
        </w:rPr>
        <w:t>Quality of learning</w:t>
      </w:r>
    </w:p>
    <w:p w:rsidR="00724E9F" w:rsidRDefault="00724E9F" w:rsidP="00724E9F">
      <w:pPr>
        <w:pStyle w:val="ListParagraph"/>
        <w:numPr>
          <w:ilvl w:val="0"/>
          <w:numId w:val="4"/>
        </w:numPr>
        <w:spacing w:after="0" w:line="240" w:lineRule="auto"/>
        <w:ind w:right="-46"/>
        <w:rPr>
          <w:sz w:val="24"/>
          <w:szCs w:val="24"/>
        </w:rPr>
      </w:pPr>
      <w:r>
        <w:rPr>
          <w:sz w:val="24"/>
          <w:szCs w:val="24"/>
        </w:rPr>
        <w:t>Purchasing</w:t>
      </w:r>
    </w:p>
    <w:p w:rsidR="00724E9F" w:rsidRDefault="00724E9F" w:rsidP="00724E9F">
      <w:pPr>
        <w:pStyle w:val="ListParagraph"/>
        <w:numPr>
          <w:ilvl w:val="0"/>
          <w:numId w:val="4"/>
        </w:numPr>
        <w:spacing w:after="0" w:line="240" w:lineRule="auto"/>
        <w:ind w:right="-46"/>
        <w:rPr>
          <w:sz w:val="24"/>
          <w:szCs w:val="24"/>
        </w:rPr>
      </w:pPr>
      <w:r>
        <w:rPr>
          <w:sz w:val="24"/>
          <w:szCs w:val="24"/>
        </w:rPr>
        <w:t>Pupils’ welfare</w:t>
      </w:r>
    </w:p>
    <w:p w:rsidR="00724E9F" w:rsidRDefault="00724E9F" w:rsidP="00724E9F">
      <w:pPr>
        <w:pStyle w:val="ListParagraph"/>
        <w:numPr>
          <w:ilvl w:val="0"/>
          <w:numId w:val="4"/>
        </w:numPr>
        <w:spacing w:after="0" w:line="240" w:lineRule="auto"/>
        <w:ind w:right="-46"/>
        <w:rPr>
          <w:sz w:val="24"/>
          <w:szCs w:val="24"/>
        </w:rPr>
      </w:pPr>
      <w:r>
        <w:rPr>
          <w:sz w:val="24"/>
          <w:szCs w:val="24"/>
        </w:rPr>
        <w:t>Health and safety</w:t>
      </w:r>
    </w:p>
    <w:p w:rsidR="00753E9F" w:rsidRPr="00724E9F" w:rsidRDefault="00753E9F" w:rsidP="00753E9F">
      <w:pPr>
        <w:pStyle w:val="ListParagraph"/>
        <w:spacing w:after="0" w:line="240" w:lineRule="auto"/>
        <w:ind w:right="-46"/>
        <w:rPr>
          <w:sz w:val="24"/>
          <w:szCs w:val="24"/>
        </w:rPr>
      </w:pPr>
    </w:p>
    <w:p w:rsidR="00A722C6" w:rsidRDefault="00A722C6" w:rsidP="00E015A8">
      <w:pPr>
        <w:spacing w:line="240" w:lineRule="auto"/>
        <w:rPr>
          <w:sz w:val="24"/>
          <w:szCs w:val="24"/>
        </w:rPr>
      </w:pPr>
    </w:p>
    <w:p w:rsidR="00A722C6" w:rsidRDefault="00A722C6" w:rsidP="00E015A8">
      <w:pPr>
        <w:spacing w:line="240" w:lineRule="auto"/>
        <w:rPr>
          <w:sz w:val="24"/>
          <w:szCs w:val="24"/>
        </w:rPr>
      </w:pPr>
    </w:p>
    <w:p w:rsidR="00A722C6" w:rsidRDefault="00A722C6" w:rsidP="00E015A8">
      <w:pPr>
        <w:spacing w:line="240" w:lineRule="auto"/>
        <w:rPr>
          <w:sz w:val="24"/>
          <w:szCs w:val="24"/>
        </w:rPr>
      </w:pPr>
    </w:p>
    <w:p w:rsidR="00E015A8" w:rsidRDefault="00724E9F" w:rsidP="00E015A8">
      <w:pPr>
        <w:spacing w:line="240" w:lineRule="auto"/>
        <w:rPr>
          <w:sz w:val="24"/>
          <w:szCs w:val="24"/>
        </w:rPr>
      </w:pPr>
      <w:r w:rsidRPr="00724E9F">
        <w:rPr>
          <w:sz w:val="24"/>
          <w:szCs w:val="24"/>
        </w:rPr>
        <w:t>Governors and the Headteacher</w:t>
      </w:r>
    </w:p>
    <w:p w:rsidR="00724E9F" w:rsidRDefault="00724E9F" w:rsidP="00724E9F">
      <w:pPr>
        <w:pStyle w:val="ListParagraph"/>
        <w:numPr>
          <w:ilvl w:val="0"/>
          <w:numId w:val="5"/>
        </w:numPr>
        <w:spacing w:line="240" w:lineRule="auto"/>
        <w:rPr>
          <w:sz w:val="24"/>
          <w:szCs w:val="24"/>
        </w:rPr>
      </w:pPr>
      <w:r>
        <w:rPr>
          <w:sz w:val="24"/>
          <w:szCs w:val="24"/>
        </w:rPr>
        <w:t>Will not waste time and resources on investigating minor areas where few improvements can be achieved.</w:t>
      </w:r>
    </w:p>
    <w:p w:rsidR="00724E9F" w:rsidRDefault="00724E9F" w:rsidP="00724E9F">
      <w:pPr>
        <w:pStyle w:val="ListParagraph"/>
        <w:numPr>
          <w:ilvl w:val="0"/>
          <w:numId w:val="5"/>
        </w:numPr>
        <w:spacing w:line="240" w:lineRule="auto"/>
        <w:rPr>
          <w:sz w:val="24"/>
          <w:szCs w:val="24"/>
        </w:rPr>
      </w:pPr>
      <w:r>
        <w:rPr>
          <w:sz w:val="24"/>
          <w:szCs w:val="24"/>
        </w:rPr>
        <w:t>Will not waste time and resources to make minor savings in costs.</w:t>
      </w:r>
    </w:p>
    <w:p w:rsidR="00724E9F" w:rsidRDefault="00724E9F" w:rsidP="00724E9F">
      <w:pPr>
        <w:pStyle w:val="ListParagraph"/>
        <w:numPr>
          <w:ilvl w:val="0"/>
          <w:numId w:val="5"/>
        </w:numPr>
        <w:spacing w:line="240" w:lineRule="auto"/>
        <w:rPr>
          <w:sz w:val="24"/>
          <w:szCs w:val="24"/>
        </w:rPr>
      </w:pPr>
      <w:r>
        <w:rPr>
          <w:sz w:val="24"/>
          <w:szCs w:val="24"/>
        </w:rPr>
        <w:t>Will not waste time and resour</w:t>
      </w:r>
      <w:r w:rsidR="00753E9F">
        <w:rPr>
          <w:sz w:val="24"/>
          <w:szCs w:val="24"/>
        </w:rPr>
        <w:t>c</w:t>
      </w:r>
      <w:r>
        <w:rPr>
          <w:sz w:val="24"/>
          <w:szCs w:val="24"/>
        </w:rPr>
        <w:t>es by seeking tenders for minor supplies and services.</w:t>
      </w:r>
    </w:p>
    <w:p w:rsidR="00724E9F" w:rsidRDefault="00724E9F" w:rsidP="00724E9F">
      <w:pPr>
        <w:spacing w:line="240" w:lineRule="auto"/>
        <w:rPr>
          <w:sz w:val="24"/>
          <w:szCs w:val="24"/>
        </w:rPr>
      </w:pPr>
      <w:r>
        <w:rPr>
          <w:sz w:val="24"/>
          <w:szCs w:val="24"/>
        </w:rPr>
        <w:t>The pursuit of minor improvements or savings is not cost effective if the administration involves substantial time or costs.  Time wasted on minor improvements or savings can also distract management from more important or valuable areas.</w:t>
      </w:r>
    </w:p>
    <w:p w:rsidR="00724E9F" w:rsidRDefault="00724E9F" w:rsidP="008F1DF2">
      <w:pPr>
        <w:spacing w:after="0" w:line="240" w:lineRule="auto"/>
        <w:rPr>
          <w:b/>
          <w:i/>
          <w:sz w:val="24"/>
          <w:szCs w:val="24"/>
        </w:rPr>
      </w:pPr>
      <w:r>
        <w:rPr>
          <w:b/>
          <w:i/>
          <w:sz w:val="24"/>
          <w:szCs w:val="24"/>
        </w:rPr>
        <w:t>Staffing</w:t>
      </w:r>
    </w:p>
    <w:p w:rsidR="008F1DF2" w:rsidRDefault="008F1DF2" w:rsidP="008F1DF2">
      <w:pPr>
        <w:spacing w:after="0" w:line="240" w:lineRule="auto"/>
        <w:rPr>
          <w:sz w:val="24"/>
          <w:szCs w:val="24"/>
        </w:rPr>
      </w:pPr>
      <w:r>
        <w:rPr>
          <w:sz w:val="24"/>
          <w:szCs w:val="24"/>
        </w:rPr>
        <w:t>Governors and the Headteacher will deploy staff to provide best value in terms of quality of teaching, quality of learning, adult-pupil ratio and curriculum management.</w:t>
      </w:r>
    </w:p>
    <w:p w:rsidR="008F1DF2" w:rsidRDefault="008F1DF2" w:rsidP="008F1DF2">
      <w:pPr>
        <w:spacing w:after="0" w:line="240" w:lineRule="auto"/>
        <w:rPr>
          <w:sz w:val="24"/>
          <w:szCs w:val="24"/>
        </w:rPr>
      </w:pPr>
    </w:p>
    <w:p w:rsidR="008F1DF2" w:rsidRPr="008F1DF2" w:rsidRDefault="008F1DF2" w:rsidP="008F1DF2">
      <w:pPr>
        <w:spacing w:after="0" w:line="240" w:lineRule="auto"/>
        <w:rPr>
          <w:b/>
          <w:i/>
          <w:sz w:val="24"/>
          <w:szCs w:val="24"/>
        </w:rPr>
      </w:pPr>
      <w:r w:rsidRPr="008F1DF2">
        <w:rPr>
          <w:b/>
          <w:i/>
          <w:sz w:val="24"/>
          <w:szCs w:val="24"/>
        </w:rPr>
        <w:t>Use of Premises</w:t>
      </w:r>
    </w:p>
    <w:p w:rsidR="008F1DF2" w:rsidRDefault="008F1DF2" w:rsidP="008F1DF2">
      <w:pPr>
        <w:spacing w:after="0" w:line="240" w:lineRule="auto"/>
        <w:rPr>
          <w:sz w:val="24"/>
          <w:szCs w:val="24"/>
        </w:rPr>
      </w:pPr>
      <w:r>
        <w:rPr>
          <w:sz w:val="24"/>
          <w:szCs w:val="24"/>
        </w:rPr>
        <w:t>Governors and the Headteacher will consider the allocation and use of teaching areas, support areas and</w:t>
      </w:r>
    </w:p>
    <w:p w:rsidR="008F1DF2" w:rsidRDefault="008F1DF2" w:rsidP="008F1DF2">
      <w:pPr>
        <w:spacing w:after="0" w:line="240" w:lineRule="auto"/>
        <w:rPr>
          <w:sz w:val="24"/>
          <w:szCs w:val="24"/>
        </w:rPr>
      </w:pPr>
      <w:r>
        <w:rPr>
          <w:sz w:val="24"/>
          <w:szCs w:val="24"/>
        </w:rPr>
        <w:t xml:space="preserve">communal areas, to provide the best environment for teaching and learning, for support services and for communal access to central resources, </w:t>
      </w:r>
      <w:proofErr w:type="spellStart"/>
      <w:r>
        <w:rPr>
          <w:sz w:val="24"/>
          <w:szCs w:val="24"/>
        </w:rPr>
        <w:t>eg.</w:t>
      </w:r>
      <w:proofErr w:type="spellEnd"/>
      <w:r>
        <w:rPr>
          <w:sz w:val="24"/>
          <w:szCs w:val="24"/>
        </w:rPr>
        <w:t xml:space="preserve"> the library.</w:t>
      </w:r>
    </w:p>
    <w:p w:rsidR="008F1DF2" w:rsidRDefault="008F1DF2" w:rsidP="008F1DF2">
      <w:pPr>
        <w:spacing w:after="0" w:line="240" w:lineRule="auto"/>
        <w:rPr>
          <w:sz w:val="24"/>
          <w:szCs w:val="24"/>
        </w:rPr>
      </w:pPr>
    </w:p>
    <w:p w:rsidR="008F1DF2" w:rsidRPr="008F1DF2" w:rsidRDefault="008F1DF2" w:rsidP="008F1DF2">
      <w:pPr>
        <w:spacing w:after="0" w:line="240" w:lineRule="auto"/>
        <w:rPr>
          <w:b/>
          <w:i/>
          <w:sz w:val="24"/>
          <w:szCs w:val="24"/>
        </w:rPr>
      </w:pPr>
      <w:r w:rsidRPr="008F1DF2">
        <w:rPr>
          <w:b/>
          <w:i/>
          <w:sz w:val="24"/>
          <w:szCs w:val="24"/>
        </w:rPr>
        <w:t>Use of Resources</w:t>
      </w:r>
    </w:p>
    <w:p w:rsidR="008F1DF2" w:rsidRDefault="008F1DF2" w:rsidP="008F1DF2">
      <w:pPr>
        <w:spacing w:after="0" w:line="240" w:lineRule="auto"/>
        <w:rPr>
          <w:sz w:val="24"/>
          <w:szCs w:val="24"/>
        </w:rPr>
      </w:pPr>
      <w:r>
        <w:rPr>
          <w:sz w:val="24"/>
          <w:szCs w:val="24"/>
        </w:rPr>
        <w:t>Governors and the Headteacher will deploy equipment, materials and services to provide pupils and staff with resources which support quality of teaching and quality of learning.</w:t>
      </w:r>
    </w:p>
    <w:p w:rsidR="008F1DF2" w:rsidRDefault="008F1DF2" w:rsidP="008F1DF2">
      <w:pPr>
        <w:spacing w:after="0" w:line="240" w:lineRule="auto"/>
        <w:rPr>
          <w:sz w:val="24"/>
          <w:szCs w:val="24"/>
        </w:rPr>
      </w:pPr>
    </w:p>
    <w:p w:rsidR="008F1DF2" w:rsidRPr="008F1DF2" w:rsidRDefault="008F1DF2" w:rsidP="008F1DF2">
      <w:pPr>
        <w:spacing w:after="0" w:line="240" w:lineRule="auto"/>
        <w:rPr>
          <w:b/>
          <w:i/>
          <w:sz w:val="24"/>
          <w:szCs w:val="24"/>
        </w:rPr>
      </w:pPr>
      <w:r w:rsidRPr="008F1DF2">
        <w:rPr>
          <w:b/>
          <w:i/>
          <w:sz w:val="24"/>
          <w:szCs w:val="24"/>
        </w:rPr>
        <w:t>Teaching</w:t>
      </w:r>
    </w:p>
    <w:p w:rsidR="008F1DF2" w:rsidRDefault="008F1DF2" w:rsidP="008F1DF2">
      <w:pPr>
        <w:spacing w:after="0" w:line="240" w:lineRule="auto"/>
        <w:rPr>
          <w:sz w:val="24"/>
          <w:szCs w:val="24"/>
        </w:rPr>
      </w:pPr>
      <w:r>
        <w:rPr>
          <w:sz w:val="24"/>
          <w:szCs w:val="24"/>
        </w:rPr>
        <w:t>Governors and the Headteacher will review the quality of curriculum provision and quality of teaching, to provide parents and pupils with:</w:t>
      </w:r>
    </w:p>
    <w:p w:rsidR="008F1DF2" w:rsidRDefault="008F1DF2" w:rsidP="008F1DF2">
      <w:pPr>
        <w:spacing w:after="0" w:line="240" w:lineRule="auto"/>
        <w:rPr>
          <w:sz w:val="24"/>
          <w:szCs w:val="24"/>
        </w:rPr>
      </w:pPr>
    </w:p>
    <w:p w:rsidR="008F1DF2" w:rsidRDefault="008F1DF2" w:rsidP="008F1DF2">
      <w:pPr>
        <w:pStyle w:val="ListParagraph"/>
        <w:numPr>
          <w:ilvl w:val="0"/>
          <w:numId w:val="6"/>
        </w:numPr>
        <w:spacing w:after="0" w:line="240" w:lineRule="auto"/>
        <w:rPr>
          <w:sz w:val="24"/>
          <w:szCs w:val="24"/>
        </w:rPr>
      </w:pPr>
      <w:r>
        <w:rPr>
          <w:sz w:val="24"/>
          <w:szCs w:val="24"/>
        </w:rPr>
        <w:t>A curriculum which meets the requirements of the National Curriculum.</w:t>
      </w:r>
    </w:p>
    <w:p w:rsidR="008F1DF2" w:rsidRDefault="008F1DF2" w:rsidP="008F1DF2">
      <w:pPr>
        <w:pStyle w:val="ListParagraph"/>
        <w:numPr>
          <w:ilvl w:val="0"/>
          <w:numId w:val="6"/>
        </w:numPr>
        <w:spacing w:after="0" w:line="240" w:lineRule="auto"/>
        <w:rPr>
          <w:sz w:val="24"/>
          <w:szCs w:val="24"/>
        </w:rPr>
      </w:pPr>
      <w:r>
        <w:rPr>
          <w:sz w:val="24"/>
          <w:szCs w:val="24"/>
        </w:rPr>
        <w:t>National Strategies, the LA Agreed RE Syllabus and the needs of the pupils.</w:t>
      </w:r>
    </w:p>
    <w:p w:rsidR="008F1DF2" w:rsidRDefault="008F1DF2" w:rsidP="008F1DF2">
      <w:pPr>
        <w:pStyle w:val="ListParagraph"/>
        <w:numPr>
          <w:ilvl w:val="0"/>
          <w:numId w:val="6"/>
        </w:numPr>
        <w:spacing w:after="0" w:line="240" w:lineRule="auto"/>
        <w:rPr>
          <w:sz w:val="24"/>
          <w:szCs w:val="24"/>
        </w:rPr>
      </w:pPr>
      <w:r>
        <w:rPr>
          <w:sz w:val="24"/>
          <w:szCs w:val="24"/>
        </w:rPr>
        <w:t>Teaching which builds on previous learning and has high expectations of children’s achievement.</w:t>
      </w:r>
    </w:p>
    <w:p w:rsidR="008F1DF2" w:rsidRDefault="008F1DF2" w:rsidP="008F1DF2">
      <w:pPr>
        <w:spacing w:after="0" w:line="240" w:lineRule="auto"/>
        <w:rPr>
          <w:sz w:val="24"/>
          <w:szCs w:val="24"/>
        </w:rPr>
      </w:pPr>
    </w:p>
    <w:p w:rsidR="008F1DF2" w:rsidRPr="008F1DF2" w:rsidRDefault="008F1DF2" w:rsidP="008F1DF2">
      <w:pPr>
        <w:spacing w:after="0" w:line="240" w:lineRule="auto"/>
        <w:rPr>
          <w:b/>
          <w:i/>
          <w:sz w:val="24"/>
          <w:szCs w:val="24"/>
        </w:rPr>
      </w:pPr>
      <w:r w:rsidRPr="008F1DF2">
        <w:rPr>
          <w:b/>
          <w:i/>
          <w:sz w:val="24"/>
          <w:szCs w:val="24"/>
        </w:rPr>
        <w:t>Learning</w:t>
      </w:r>
    </w:p>
    <w:p w:rsidR="008F1DF2" w:rsidRDefault="008F1DF2" w:rsidP="008F1DF2">
      <w:pPr>
        <w:spacing w:after="0" w:line="240" w:lineRule="auto"/>
        <w:rPr>
          <w:sz w:val="24"/>
          <w:szCs w:val="24"/>
        </w:rPr>
      </w:pPr>
      <w:r>
        <w:rPr>
          <w:sz w:val="24"/>
          <w:szCs w:val="24"/>
        </w:rPr>
        <w:t xml:space="preserve">Governors and the Headteacher will review the quality of children’s learning, by cohort, class and group, to provide teaching which enables children to achieve nationally expected progress, </w:t>
      </w:r>
      <w:proofErr w:type="spellStart"/>
      <w:r>
        <w:rPr>
          <w:sz w:val="24"/>
          <w:szCs w:val="24"/>
        </w:rPr>
        <w:t>eg.</w:t>
      </w:r>
      <w:proofErr w:type="spellEnd"/>
      <w:r>
        <w:rPr>
          <w:sz w:val="24"/>
          <w:szCs w:val="24"/>
        </w:rPr>
        <w:t xml:space="preserve"> setting of annual pupil achievement targets.</w:t>
      </w:r>
    </w:p>
    <w:p w:rsidR="008F1DF2" w:rsidRDefault="008F1DF2" w:rsidP="008F1DF2">
      <w:pPr>
        <w:spacing w:after="0" w:line="240" w:lineRule="auto"/>
        <w:rPr>
          <w:sz w:val="24"/>
          <w:szCs w:val="24"/>
        </w:rPr>
      </w:pPr>
    </w:p>
    <w:p w:rsidR="008F1DF2" w:rsidRPr="00E23D87" w:rsidRDefault="008F1DF2" w:rsidP="008F1DF2">
      <w:pPr>
        <w:spacing w:after="0" w:line="240" w:lineRule="auto"/>
        <w:rPr>
          <w:b/>
          <w:i/>
          <w:sz w:val="24"/>
          <w:szCs w:val="24"/>
        </w:rPr>
      </w:pPr>
      <w:r w:rsidRPr="00E23D87">
        <w:rPr>
          <w:b/>
          <w:i/>
          <w:sz w:val="24"/>
          <w:szCs w:val="24"/>
        </w:rPr>
        <w:t>Purchasing</w:t>
      </w:r>
    </w:p>
    <w:p w:rsidR="008F1DF2" w:rsidRDefault="008F1DF2" w:rsidP="008F1DF2">
      <w:pPr>
        <w:spacing w:after="0" w:line="240" w:lineRule="auto"/>
        <w:rPr>
          <w:sz w:val="24"/>
          <w:szCs w:val="24"/>
        </w:rPr>
      </w:pPr>
      <w:r>
        <w:rPr>
          <w:sz w:val="24"/>
          <w:szCs w:val="24"/>
        </w:rPr>
        <w:t xml:space="preserve">Governors and the Headteacher will develop procedures for assessing need and obtaining goods and services which provide </w:t>
      </w:r>
      <w:r w:rsidR="00E23D87">
        <w:rPr>
          <w:sz w:val="24"/>
          <w:szCs w:val="24"/>
        </w:rPr>
        <w:t>‘best value’ in terms of suitability, efficiency, time and cost.  Measures already in place include:</w:t>
      </w:r>
    </w:p>
    <w:p w:rsidR="00E23D87" w:rsidRDefault="00E23D87" w:rsidP="008F1DF2">
      <w:pPr>
        <w:spacing w:after="0" w:line="240" w:lineRule="auto"/>
        <w:rPr>
          <w:sz w:val="24"/>
          <w:szCs w:val="24"/>
        </w:rPr>
      </w:pPr>
    </w:p>
    <w:p w:rsidR="00E23D87" w:rsidRDefault="00E23D87" w:rsidP="00E23D87">
      <w:pPr>
        <w:pStyle w:val="ListParagraph"/>
        <w:numPr>
          <w:ilvl w:val="0"/>
          <w:numId w:val="7"/>
        </w:numPr>
        <w:spacing w:after="0" w:line="240" w:lineRule="auto"/>
        <w:rPr>
          <w:sz w:val="24"/>
          <w:szCs w:val="24"/>
        </w:rPr>
      </w:pPr>
      <w:r>
        <w:rPr>
          <w:sz w:val="24"/>
          <w:szCs w:val="24"/>
        </w:rPr>
        <w:t>Competitive tendering procedures (</w:t>
      </w:r>
      <w:proofErr w:type="spellStart"/>
      <w:r>
        <w:rPr>
          <w:sz w:val="24"/>
          <w:szCs w:val="24"/>
        </w:rPr>
        <w:t>eg.</w:t>
      </w:r>
      <w:proofErr w:type="spellEnd"/>
      <w:r>
        <w:rPr>
          <w:sz w:val="24"/>
          <w:szCs w:val="24"/>
        </w:rPr>
        <w:t xml:space="preserve"> for goods and services above £</w:t>
      </w:r>
      <w:r w:rsidR="005F1E97">
        <w:rPr>
          <w:sz w:val="24"/>
          <w:szCs w:val="24"/>
        </w:rPr>
        <w:t>1</w:t>
      </w:r>
      <w:r>
        <w:rPr>
          <w:sz w:val="24"/>
          <w:szCs w:val="24"/>
        </w:rPr>
        <w:t>000).</w:t>
      </w:r>
    </w:p>
    <w:p w:rsidR="00E23D87" w:rsidRDefault="00E23D87" w:rsidP="00E23D87">
      <w:pPr>
        <w:pStyle w:val="ListParagraph"/>
        <w:numPr>
          <w:ilvl w:val="0"/>
          <w:numId w:val="7"/>
        </w:numPr>
        <w:spacing w:after="0" w:line="240" w:lineRule="auto"/>
        <w:rPr>
          <w:sz w:val="24"/>
          <w:szCs w:val="24"/>
        </w:rPr>
      </w:pPr>
      <w:r>
        <w:rPr>
          <w:sz w:val="24"/>
          <w:szCs w:val="24"/>
        </w:rPr>
        <w:t>Procedures for accepting ‘best value’ quotes, which are not necessarily the cheapest (</w:t>
      </w:r>
      <w:proofErr w:type="spellStart"/>
      <w:r>
        <w:rPr>
          <w:sz w:val="24"/>
          <w:szCs w:val="24"/>
        </w:rPr>
        <w:t>eg.</w:t>
      </w:r>
      <w:proofErr w:type="spellEnd"/>
      <w:r>
        <w:rPr>
          <w:sz w:val="24"/>
          <w:szCs w:val="24"/>
        </w:rPr>
        <w:t xml:space="preserve"> suitability for purpose and quality of workmanship).</w:t>
      </w:r>
    </w:p>
    <w:p w:rsidR="00E23D87" w:rsidRDefault="00E23D87" w:rsidP="00E23D87">
      <w:pPr>
        <w:pStyle w:val="ListParagraph"/>
        <w:numPr>
          <w:ilvl w:val="0"/>
          <w:numId w:val="7"/>
        </w:numPr>
        <w:spacing w:after="0" w:line="240" w:lineRule="auto"/>
        <w:rPr>
          <w:sz w:val="24"/>
          <w:szCs w:val="24"/>
        </w:rPr>
      </w:pPr>
      <w:r>
        <w:rPr>
          <w:sz w:val="24"/>
          <w:szCs w:val="24"/>
        </w:rPr>
        <w:t>Procedures which minimise office time by the purchase of goods or services under £1000 direct from known, reliable suppliers (</w:t>
      </w:r>
      <w:proofErr w:type="spellStart"/>
      <w:r>
        <w:rPr>
          <w:sz w:val="24"/>
          <w:szCs w:val="24"/>
        </w:rPr>
        <w:t>eg.</w:t>
      </w:r>
      <w:proofErr w:type="spellEnd"/>
      <w:r>
        <w:rPr>
          <w:sz w:val="24"/>
          <w:szCs w:val="24"/>
        </w:rPr>
        <w:t xml:space="preserve"> stationery, small equipment).</w:t>
      </w:r>
    </w:p>
    <w:p w:rsidR="00E23D87" w:rsidRDefault="00E23D87" w:rsidP="00E23D87">
      <w:pPr>
        <w:spacing w:after="0" w:line="240" w:lineRule="auto"/>
        <w:rPr>
          <w:sz w:val="24"/>
          <w:szCs w:val="24"/>
        </w:rPr>
      </w:pPr>
    </w:p>
    <w:p w:rsidR="008F1DF2" w:rsidRPr="00E23D87" w:rsidRDefault="00E23D87" w:rsidP="008F1DF2">
      <w:pPr>
        <w:spacing w:after="0" w:line="240" w:lineRule="auto"/>
        <w:rPr>
          <w:b/>
          <w:i/>
          <w:sz w:val="24"/>
          <w:szCs w:val="24"/>
        </w:rPr>
      </w:pPr>
      <w:r w:rsidRPr="00E23D87">
        <w:rPr>
          <w:b/>
          <w:i/>
          <w:sz w:val="24"/>
          <w:szCs w:val="24"/>
        </w:rPr>
        <w:t>Pupils’ Welfare</w:t>
      </w:r>
    </w:p>
    <w:p w:rsidR="00E23D87" w:rsidRPr="008F1DF2" w:rsidRDefault="00E23D87" w:rsidP="008F1DF2">
      <w:pPr>
        <w:spacing w:after="0" w:line="240" w:lineRule="auto"/>
        <w:rPr>
          <w:sz w:val="24"/>
          <w:szCs w:val="24"/>
        </w:rPr>
      </w:pPr>
      <w:r>
        <w:rPr>
          <w:sz w:val="24"/>
          <w:szCs w:val="24"/>
        </w:rPr>
        <w:t>Governors and the Headteacher will review the quality of the school environment and the school ethos, in order to provide a supportive environment conducive to learning and recreation.</w:t>
      </w:r>
    </w:p>
    <w:p w:rsidR="008F1DF2" w:rsidRDefault="008F1DF2" w:rsidP="00724E9F">
      <w:pPr>
        <w:spacing w:line="240" w:lineRule="auto"/>
        <w:rPr>
          <w:b/>
          <w:i/>
          <w:sz w:val="24"/>
          <w:szCs w:val="24"/>
        </w:rPr>
      </w:pPr>
    </w:p>
    <w:p w:rsidR="008F1DF2" w:rsidRDefault="00E23D87" w:rsidP="00E23D87">
      <w:pPr>
        <w:spacing w:after="0" w:line="240" w:lineRule="auto"/>
        <w:rPr>
          <w:b/>
          <w:i/>
          <w:sz w:val="24"/>
          <w:szCs w:val="24"/>
        </w:rPr>
      </w:pPr>
      <w:r w:rsidRPr="00E23D87">
        <w:rPr>
          <w:b/>
          <w:i/>
          <w:sz w:val="24"/>
          <w:szCs w:val="24"/>
        </w:rPr>
        <w:t>Health and Safety</w:t>
      </w:r>
    </w:p>
    <w:p w:rsidR="002D6B2C" w:rsidRDefault="002D6B2C" w:rsidP="00E23D87">
      <w:pPr>
        <w:spacing w:after="0" w:line="240" w:lineRule="auto"/>
        <w:rPr>
          <w:sz w:val="24"/>
          <w:szCs w:val="24"/>
        </w:rPr>
      </w:pPr>
      <w:r>
        <w:rPr>
          <w:sz w:val="24"/>
          <w:szCs w:val="24"/>
        </w:rPr>
        <w:t>Governors and the Headteacher will review the quality of the school environment and equipment, carrying out risk assessments where appropriate, in order to provide a safe working environment for pupils, staff and visitors.</w:t>
      </w:r>
    </w:p>
    <w:p w:rsidR="002D6B2C" w:rsidRDefault="002D6B2C" w:rsidP="00E23D87">
      <w:pPr>
        <w:spacing w:after="0" w:line="240" w:lineRule="auto"/>
        <w:rPr>
          <w:sz w:val="24"/>
          <w:szCs w:val="24"/>
        </w:rPr>
      </w:pPr>
    </w:p>
    <w:p w:rsidR="002D6B2C" w:rsidRDefault="002D6B2C" w:rsidP="002D6B2C">
      <w:pPr>
        <w:spacing w:after="0" w:line="240" w:lineRule="auto"/>
        <w:rPr>
          <w:b/>
          <w:sz w:val="24"/>
          <w:szCs w:val="24"/>
        </w:rPr>
      </w:pPr>
      <w:r>
        <w:rPr>
          <w:b/>
          <w:sz w:val="24"/>
          <w:szCs w:val="24"/>
        </w:rPr>
        <w:t>Monitoring</w:t>
      </w:r>
    </w:p>
    <w:p w:rsidR="002D6B2C" w:rsidRDefault="002D6B2C" w:rsidP="002D6B2C">
      <w:pPr>
        <w:spacing w:after="0" w:line="240" w:lineRule="auto"/>
        <w:rPr>
          <w:sz w:val="24"/>
          <w:szCs w:val="24"/>
        </w:rPr>
      </w:pPr>
      <w:r>
        <w:rPr>
          <w:sz w:val="24"/>
          <w:szCs w:val="24"/>
        </w:rPr>
        <w:t>These areas will be monitored for best value by:</w:t>
      </w:r>
    </w:p>
    <w:p w:rsidR="002D6B2C" w:rsidRDefault="002D6B2C" w:rsidP="002D6B2C">
      <w:pPr>
        <w:spacing w:after="0"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 xml:space="preserve"> In-house monitoring by the Headteacher, </w:t>
      </w:r>
      <w:proofErr w:type="spellStart"/>
      <w:r>
        <w:rPr>
          <w:sz w:val="24"/>
          <w:szCs w:val="24"/>
        </w:rPr>
        <w:t>eg.</w:t>
      </w:r>
      <w:proofErr w:type="spellEnd"/>
      <w:r>
        <w:rPr>
          <w:sz w:val="24"/>
          <w:szCs w:val="24"/>
        </w:rPr>
        <w:t xml:space="preserve"> classroom practice, work sampling</w:t>
      </w:r>
    </w:p>
    <w:p w:rsidR="002D6B2C" w:rsidRDefault="002D6B2C" w:rsidP="002D6B2C">
      <w:pPr>
        <w:spacing w:after="0" w:line="240" w:lineRule="auto"/>
        <w:ind w:left="360"/>
        <w:rPr>
          <w:sz w:val="24"/>
          <w:szCs w:val="24"/>
        </w:rPr>
      </w:pPr>
    </w:p>
    <w:p w:rsidR="002D6B2C" w:rsidRPr="005C14A2" w:rsidRDefault="002D6B2C" w:rsidP="002D6B2C">
      <w:pPr>
        <w:pStyle w:val="ListParagraph"/>
        <w:numPr>
          <w:ilvl w:val="0"/>
          <w:numId w:val="8"/>
        </w:numPr>
        <w:spacing w:after="0" w:line="240" w:lineRule="auto"/>
        <w:rPr>
          <w:sz w:val="24"/>
          <w:szCs w:val="24"/>
        </w:rPr>
      </w:pPr>
      <w:r w:rsidRPr="005C14A2">
        <w:rPr>
          <w:sz w:val="24"/>
          <w:szCs w:val="24"/>
        </w:rPr>
        <w:t xml:space="preserve"> Annual Performance Management</w:t>
      </w:r>
      <w:r w:rsidR="005C14A2">
        <w:rPr>
          <w:sz w:val="24"/>
          <w:szCs w:val="24"/>
        </w:rPr>
        <w:t>.  T</w:t>
      </w:r>
      <w:r w:rsidRPr="005C14A2">
        <w:rPr>
          <w:sz w:val="24"/>
          <w:szCs w:val="24"/>
        </w:rPr>
        <w:t>arget setting meetings</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Annual Budget Planning</w:t>
      </w:r>
    </w:p>
    <w:p w:rsidR="002D6B2C" w:rsidRDefault="002D6B2C" w:rsidP="002D6B2C">
      <w:pPr>
        <w:spacing w:after="0"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Headteacher’s monthly financial review</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 xml:space="preserve">Analysis of school pupil performance data, </w:t>
      </w:r>
      <w:proofErr w:type="spellStart"/>
      <w:r>
        <w:rPr>
          <w:sz w:val="24"/>
          <w:szCs w:val="24"/>
        </w:rPr>
        <w:t>eg.</w:t>
      </w:r>
      <w:proofErr w:type="spellEnd"/>
      <w:r>
        <w:rPr>
          <w:sz w:val="24"/>
          <w:szCs w:val="24"/>
        </w:rPr>
        <w:t xml:space="preserve"> SATs results, standardised test results against all schools, LA schools, similar schools, FFT reports, RAISEONLINE</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 xml:space="preserve">Analysis of LA financial data, </w:t>
      </w:r>
      <w:proofErr w:type="spellStart"/>
      <w:r>
        <w:rPr>
          <w:sz w:val="24"/>
          <w:szCs w:val="24"/>
        </w:rPr>
        <w:t>eg.</w:t>
      </w:r>
      <w:proofErr w:type="spellEnd"/>
      <w:r>
        <w:rPr>
          <w:sz w:val="24"/>
          <w:szCs w:val="24"/>
        </w:rPr>
        <w:t xml:space="preserve"> benchmark data for all schools, LA schools, similar schools</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OFSTED Inspection reports</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Governors’ classroom observations</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Governors’ committee meetings</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Governors’ full meetings</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Governors’ Annual Finance Review</w:t>
      </w:r>
    </w:p>
    <w:p w:rsidR="002D6B2C" w:rsidRPr="002D6B2C" w:rsidRDefault="002D6B2C" w:rsidP="002D6B2C">
      <w:pPr>
        <w:pStyle w:val="ListParagraph"/>
        <w:spacing w:line="240" w:lineRule="auto"/>
        <w:rPr>
          <w:sz w:val="24"/>
          <w:szCs w:val="24"/>
        </w:rPr>
      </w:pPr>
    </w:p>
    <w:p w:rsidR="002D6B2C" w:rsidRDefault="002D6B2C" w:rsidP="002D6B2C">
      <w:pPr>
        <w:pStyle w:val="ListParagraph"/>
        <w:numPr>
          <w:ilvl w:val="0"/>
          <w:numId w:val="8"/>
        </w:numPr>
        <w:spacing w:after="0" w:line="240" w:lineRule="auto"/>
        <w:rPr>
          <w:sz w:val="24"/>
          <w:szCs w:val="24"/>
        </w:rPr>
      </w:pPr>
      <w:r>
        <w:rPr>
          <w:sz w:val="24"/>
          <w:szCs w:val="24"/>
        </w:rPr>
        <w:t xml:space="preserve">Annual SATs </w:t>
      </w:r>
      <w:r w:rsidR="00A722C6">
        <w:rPr>
          <w:sz w:val="24"/>
          <w:szCs w:val="24"/>
        </w:rPr>
        <w:t xml:space="preserve">Results </w:t>
      </w:r>
    </w:p>
    <w:p w:rsidR="002D6B2C" w:rsidRPr="002D6B2C" w:rsidRDefault="002D6B2C" w:rsidP="002D6B2C">
      <w:pPr>
        <w:pStyle w:val="ListParagraph"/>
        <w:spacing w:line="240" w:lineRule="auto"/>
        <w:rPr>
          <w:sz w:val="24"/>
          <w:szCs w:val="24"/>
        </w:rPr>
      </w:pPr>
    </w:p>
    <w:p w:rsidR="002D6B2C" w:rsidRPr="00A722C6" w:rsidRDefault="002D6B2C" w:rsidP="00A722C6">
      <w:pPr>
        <w:spacing w:after="0" w:line="240" w:lineRule="auto"/>
        <w:rPr>
          <w:sz w:val="24"/>
          <w:szCs w:val="24"/>
        </w:rPr>
      </w:pPr>
    </w:p>
    <w:p w:rsidR="002D6B2C" w:rsidRDefault="002D6B2C" w:rsidP="002D6B2C">
      <w:pPr>
        <w:spacing w:after="0" w:line="240" w:lineRule="auto"/>
        <w:rPr>
          <w:sz w:val="24"/>
          <w:szCs w:val="24"/>
        </w:rPr>
      </w:pPr>
      <w:r>
        <w:rPr>
          <w:sz w:val="24"/>
          <w:szCs w:val="24"/>
        </w:rPr>
        <w:t>The Governing Body/Headteacher will:</w:t>
      </w:r>
    </w:p>
    <w:p w:rsidR="002D6B2C" w:rsidRDefault="002D6B2C" w:rsidP="002D6B2C">
      <w:pPr>
        <w:spacing w:after="0" w:line="240" w:lineRule="auto"/>
        <w:rPr>
          <w:sz w:val="24"/>
          <w:szCs w:val="24"/>
        </w:rPr>
      </w:pPr>
    </w:p>
    <w:p w:rsidR="002D6B2C" w:rsidRDefault="002D6B2C" w:rsidP="002D6B2C">
      <w:pPr>
        <w:pStyle w:val="ListParagraph"/>
        <w:numPr>
          <w:ilvl w:val="0"/>
          <w:numId w:val="9"/>
        </w:numPr>
        <w:spacing w:after="0" w:line="240" w:lineRule="auto"/>
        <w:rPr>
          <w:sz w:val="24"/>
          <w:szCs w:val="24"/>
        </w:rPr>
      </w:pPr>
      <w:r>
        <w:rPr>
          <w:sz w:val="24"/>
          <w:szCs w:val="24"/>
        </w:rPr>
        <w:t>Hold an annual performance plan meeting to set targets for improving pupil achievement.</w:t>
      </w:r>
    </w:p>
    <w:p w:rsidR="002D6B2C" w:rsidRDefault="002D6B2C" w:rsidP="002D6B2C">
      <w:pPr>
        <w:pStyle w:val="ListParagraph"/>
        <w:numPr>
          <w:ilvl w:val="0"/>
          <w:numId w:val="9"/>
        </w:numPr>
        <w:spacing w:after="0" w:line="240" w:lineRule="auto"/>
        <w:rPr>
          <w:sz w:val="24"/>
          <w:szCs w:val="24"/>
        </w:rPr>
      </w:pPr>
      <w:r>
        <w:rPr>
          <w:sz w:val="24"/>
          <w:szCs w:val="24"/>
        </w:rPr>
        <w:t>Hold an annual development plan meeting.</w:t>
      </w:r>
    </w:p>
    <w:p w:rsidR="002D6B2C" w:rsidRDefault="002D6B2C" w:rsidP="002D6B2C">
      <w:pPr>
        <w:pStyle w:val="ListParagraph"/>
        <w:numPr>
          <w:ilvl w:val="0"/>
          <w:numId w:val="9"/>
        </w:numPr>
        <w:spacing w:after="0" w:line="240" w:lineRule="auto"/>
        <w:rPr>
          <w:sz w:val="24"/>
          <w:szCs w:val="24"/>
        </w:rPr>
      </w:pPr>
      <w:r>
        <w:rPr>
          <w:sz w:val="24"/>
          <w:szCs w:val="24"/>
        </w:rPr>
        <w:t>Discuss ‘Best Value’ at each Autumn Term meeting of the Finance Committee.</w:t>
      </w:r>
    </w:p>
    <w:p w:rsidR="002D6B2C" w:rsidRDefault="002D6B2C" w:rsidP="002D6B2C">
      <w:pPr>
        <w:pStyle w:val="ListParagraph"/>
        <w:numPr>
          <w:ilvl w:val="0"/>
          <w:numId w:val="9"/>
        </w:numPr>
        <w:spacing w:after="0" w:line="240" w:lineRule="auto"/>
        <w:rPr>
          <w:sz w:val="24"/>
          <w:szCs w:val="24"/>
        </w:rPr>
      </w:pPr>
      <w:r>
        <w:rPr>
          <w:sz w:val="24"/>
          <w:szCs w:val="24"/>
        </w:rPr>
        <w:t>Review their ‘Best Value’ statement at each Spring Term meeting.</w:t>
      </w:r>
    </w:p>
    <w:p w:rsidR="002D6B2C" w:rsidRDefault="002D6B2C" w:rsidP="002D6B2C">
      <w:pPr>
        <w:pStyle w:val="ListParagraph"/>
        <w:numPr>
          <w:ilvl w:val="0"/>
          <w:numId w:val="9"/>
        </w:numPr>
        <w:spacing w:after="0" w:line="240" w:lineRule="auto"/>
        <w:rPr>
          <w:sz w:val="24"/>
          <w:szCs w:val="24"/>
        </w:rPr>
      </w:pPr>
      <w:r>
        <w:rPr>
          <w:sz w:val="24"/>
          <w:szCs w:val="24"/>
        </w:rPr>
        <w:t>Consider ‘Best Value’ when arranging internal and external re</w:t>
      </w:r>
      <w:r w:rsidR="005C14A2">
        <w:rPr>
          <w:sz w:val="24"/>
          <w:szCs w:val="24"/>
        </w:rPr>
        <w:t>-</w:t>
      </w:r>
      <w:r>
        <w:rPr>
          <w:sz w:val="24"/>
          <w:szCs w:val="24"/>
        </w:rPr>
        <w:t>decoration contracts.</w:t>
      </w:r>
    </w:p>
    <w:p w:rsidR="002D6B2C" w:rsidRDefault="002D6B2C" w:rsidP="002D6B2C">
      <w:pPr>
        <w:pStyle w:val="ListParagraph"/>
        <w:numPr>
          <w:ilvl w:val="0"/>
          <w:numId w:val="9"/>
        </w:numPr>
        <w:spacing w:after="0" w:line="240" w:lineRule="auto"/>
        <w:rPr>
          <w:sz w:val="24"/>
          <w:szCs w:val="24"/>
        </w:rPr>
      </w:pPr>
      <w:r>
        <w:rPr>
          <w:sz w:val="24"/>
          <w:szCs w:val="24"/>
        </w:rPr>
        <w:t>Obtain assessment management surveys as necessary.</w:t>
      </w:r>
    </w:p>
    <w:p w:rsidR="005C14A2" w:rsidRDefault="005C14A2" w:rsidP="005C14A2">
      <w:pPr>
        <w:spacing w:after="0" w:line="240" w:lineRule="auto"/>
        <w:rPr>
          <w:sz w:val="24"/>
          <w:szCs w:val="24"/>
        </w:rPr>
      </w:pPr>
    </w:p>
    <w:p w:rsidR="005C14A2" w:rsidRDefault="005C14A2" w:rsidP="005C14A2">
      <w:pPr>
        <w:spacing w:after="0" w:line="240" w:lineRule="auto"/>
        <w:rPr>
          <w:sz w:val="24"/>
          <w:szCs w:val="24"/>
        </w:rPr>
      </w:pPr>
    </w:p>
    <w:p w:rsidR="00724E9F" w:rsidRPr="00724E9F" w:rsidRDefault="00724E9F" w:rsidP="005C14A2">
      <w:pPr>
        <w:spacing w:after="0" w:line="240" w:lineRule="auto"/>
        <w:rPr>
          <w:sz w:val="24"/>
          <w:szCs w:val="24"/>
        </w:rPr>
      </w:pPr>
    </w:p>
    <w:sectPr w:rsidR="00724E9F" w:rsidRPr="00724E9F" w:rsidSect="00724E9F">
      <w:pgSz w:w="11906" w:h="16838"/>
      <w:pgMar w:top="568"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53039"/>
    <w:multiLevelType w:val="hybridMultilevel"/>
    <w:tmpl w:val="8022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72C31"/>
    <w:multiLevelType w:val="hybridMultilevel"/>
    <w:tmpl w:val="3814E3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D91C7E"/>
    <w:multiLevelType w:val="hybridMultilevel"/>
    <w:tmpl w:val="861C8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1135B"/>
    <w:multiLevelType w:val="hybridMultilevel"/>
    <w:tmpl w:val="81869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8F5FF4"/>
    <w:multiLevelType w:val="hybridMultilevel"/>
    <w:tmpl w:val="CE7AB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5E2A55"/>
    <w:multiLevelType w:val="hybridMultilevel"/>
    <w:tmpl w:val="6C740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AE2FE2"/>
    <w:multiLevelType w:val="hybridMultilevel"/>
    <w:tmpl w:val="48B6F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E10EB8"/>
    <w:multiLevelType w:val="hybridMultilevel"/>
    <w:tmpl w:val="910AA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29459E"/>
    <w:multiLevelType w:val="hybridMultilevel"/>
    <w:tmpl w:val="E3F4B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0"/>
  </w:num>
  <w:num w:numId="5">
    <w:abstractNumId w:val="5"/>
  </w:num>
  <w:num w:numId="6">
    <w:abstractNumId w:val="7"/>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A8"/>
    <w:rsid w:val="00010601"/>
    <w:rsid w:val="00016144"/>
    <w:rsid w:val="0002011D"/>
    <w:rsid w:val="00031A55"/>
    <w:rsid w:val="00031A88"/>
    <w:rsid w:val="00051F9A"/>
    <w:rsid w:val="00052930"/>
    <w:rsid w:val="00053FAF"/>
    <w:rsid w:val="00061BB8"/>
    <w:rsid w:val="0006399D"/>
    <w:rsid w:val="00073F47"/>
    <w:rsid w:val="0007456F"/>
    <w:rsid w:val="00074660"/>
    <w:rsid w:val="00076978"/>
    <w:rsid w:val="000930CB"/>
    <w:rsid w:val="00094357"/>
    <w:rsid w:val="00095577"/>
    <w:rsid w:val="00095E72"/>
    <w:rsid w:val="000A0D15"/>
    <w:rsid w:val="000A2719"/>
    <w:rsid w:val="000C0FE4"/>
    <w:rsid w:val="000C1D83"/>
    <w:rsid w:val="000C4C20"/>
    <w:rsid w:val="000D299B"/>
    <w:rsid w:val="000D6622"/>
    <w:rsid w:val="000E0B6A"/>
    <w:rsid w:val="000E74BA"/>
    <w:rsid w:val="000F66F2"/>
    <w:rsid w:val="0010188A"/>
    <w:rsid w:val="00107AB8"/>
    <w:rsid w:val="001129E0"/>
    <w:rsid w:val="00113EF1"/>
    <w:rsid w:val="00115525"/>
    <w:rsid w:val="001328FB"/>
    <w:rsid w:val="00132BEB"/>
    <w:rsid w:val="001373C0"/>
    <w:rsid w:val="00147ED2"/>
    <w:rsid w:val="00151074"/>
    <w:rsid w:val="0015250C"/>
    <w:rsid w:val="00160E38"/>
    <w:rsid w:val="0016761F"/>
    <w:rsid w:val="001725FB"/>
    <w:rsid w:val="00176174"/>
    <w:rsid w:val="00176B35"/>
    <w:rsid w:val="00177E4E"/>
    <w:rsid w:val="0018406B"/>
    <w:rsid w:val="0018670C"/>
    <w:rsid w:val="00187649"/>
    <w:rsid w:val="00190F5E"/>
    <w:rsid w:val="001A1977"/>
    <w:rsid w:val="001B38DB"/>
    <w:rsid w:val="001B39C7"/>
    <w:rsid w:val="001B3A46"/>
    <w:rsid w:val="001C7CCC"/>
    <w:rsid w:val="001D2069"/>
    <w:rsid w:val="001D4F1F"/>
    <w:rsid w:val="001D50E0"/>
    <w:rsid w:val="001E0C82"/>
    <w:rsid w:val="001E110F"/>
    <w:rsid w:val="001E710F"/>
    <w:rsid w:val="00206BD2"/>
    <w:rsid w:val="002372B3"/>
    <w:rsid w:val="002376D5"/>
    <w:rsid w:val="00244CAA"/>
    <w:rsid w:val="002465AE"/>
    <w:rsid w:val="00246710"/>
    <w:rsid w:val="00252774"/>
    <w:rsid w:val="0026073F"/>
    <w:rsid w:val="00265A63"/>
    <w:rsid w:val="00271A8E"/>
    <w:rsid w:val="002770B3"/>
    <w:rsid w:val="00282A51"/>
    <w:rsid w:val="00282E7D"/>
    <w:rsid w:val="00295BF6"/>
    <w:rsid w:val="00297F1F"/>
    <w:rsid w:val="002A30A5"/>
    <w:rsid w:val="002A5B61"/>
    <w:rsid w:val="002A6A4D"/>
    <w:rsid w:val="002B3B70"/>
    <w:rsid w:val="002B776C"/>
    <w:rsid w:val="002D0B9D"/>
    <w:rsid w:val="002D6B2C"/>
    <w:rsid w:val="002E3A68"/>
    <w:rsid w:val="002F124C"/>
    <w:rsid w:val="00321B5B"/>
    <w:rsid w:val="00327EFE"/>
    <w:rsid w:val="003459A3"/>
    <w:rsid w:val="00345F8B"/>
    <w:rsid w:val="0034608E"/>
    <w:rsid w:val="00347B76"/>
    <w:rsid w:val="003511E2"/>
    <w:rsid w:val="00351854"/>
    <w:rsid w:val="00354048"/>
    <w:rsid w:val="00354072"/>
    <w:rsid w:val="0036445C"/>
    <w:rsid w:val="00370C03"/>
    <w:rsid w:val="00380ABB"/>
    <w:rsid w:val="00387617"/>
    <w:rsid w:val="00391102"/>
    <w:rsid w:val="00392B42"/>
    <w:rsid w:val="003A067A"/>
    <w:rsid w:val="003A3583"/>
    <w:rsid w:val="003A7DE3"/>
    <w:rsid w:val="003B461D"/>
    <w:rsid w:val="003B62CF"/>
    <w:rsid w:val="003B62EC"/>
    <w:rsid w:val="003C1A3F"/>
    <w:rsid w:val="003C3EDD"/>
    <w:rsid w:val="003C7582"/>
    <w:rsid w:val="003D2ABF"/>
    <w:rsid w:val="003E348C"/>
    <w:rsid w:val="003E5BDB"/>
    <w:rsid w:val="003E6770"/>
    <w:rsid w:val="003E7284"/>
    <w:rsid w:val="003F1558"/>
    <w:rsid w:val="003F79CF"/>
    <w:rsid w:val="004137B5"/>
    <w:rsid w:val="00414447"/>
    <w:rsid w:val="00416464"/>
    <w:rsid w:val="004212DC"/>
    <w:rsid w:val="00422434"/>
    <w:rsid w:val="0042555D"/>
    <w:rsid w:val="00426118"/>
    <w:rsid w:val="00426CB8"/>
    <w:rsid w:val="004329FC"/>
    <w:rsid w:val="00437AB0"/>
    <w:rsid w:val="0044339D"/>
    <w:rsid w:val="0044511E"/>
    <w:rsid w:val="00454CDF"/>
    <w:rsid w:val="00464A63"/>
    <w:rsid w:val="00466D9D"/>
    <w:rsid w:val="00471847"/>
    <w:rsid w:val="00472650"/>
    <w:rsid w:val="004849B2"/>
    <w:rsid w:val="00496C45"/>
    <w:rsid w:val="004A1174"/>
    <w:rsid w:val="004A3F29"/>
    <w:rsid w:val="004A5789"/>
    <w:rsid w:val="004B6EA8"/>
    <w:rsid w:val="004C1E7F"/>
    <w:rsid w:val="004C65F5"/>
    <w:rsid w:val="004D26C5"/>
    <w:rsid w:val="004D4A44"/>
    <w:rsid w:val="004D713C"/>
    <w:rsid w:val="004E3966"/>
    <w:rsid w:val="004F0E88"/>
    <w:rsid w:val="004F1E13"/>
    <w:rsid w:val="004F334D"/>
    <w:rsid w:val="004F3756"/>
    <w:rsid w:val="0050165A"/>
    <w:rsid w:val="00501D42"/>
    <w:rsid w:val="005068AF"/>
    <w:rsid w:val="00507505"/>
    <w:rsid w:val="00507D38"/>
    <w:rsid w:val="00510D20"/>
    <w:rsid w:val="00525BB1"/>
    <w:rsid w:val="00527299"/>
    <w:rsid w:val="00531A1F"/>
    <w:rsid w:val="005465B0"/>
    <w:rsid w:val="00547261"/>
    <w:rsid w:val="00556D62"/>
    <w:rsid w:val="00556F96"/>
    <w:rsid w:val="00567E10"/>
    <w:rsid w:val="00571DE7"/>
    <w:rsid w:val="005726E9"/>
    <w:rsid w:val="0057434C"/>
    <w:rsid w:val="00576DB2"/>
    <w:rsid w:val="0058755A"/>
    <w:rsid w:val="005878BC"/>
    <w:rsid w:val="00590C85"/>
    <w:rsid w:val="00591774"/>
    <w:rsid w:val="005940EA"/>
    <w:rsid w:val="005942C7"/>
    <w:rsid w:val="005947E7"/>
    <w:rsid w:val="005A1121"/>
    <w:rsid w:val="005A3DAE"/>
    <w:rsid w:val="005A4447"/>
    <w:rsid w:val="005B1C37"/>
    <w:rsid w:val="005B21F5"/>
    <w:rsid w:val="005C14A2"/>
    <w:rsid w:val="005C3114"/>
    <w:rsid w:val="005C5B92"/>
    <w:rsid w:val="005E0C69"/>
    <w:rsid w:val="005F040D"/>
    <w:rsid w:val="005F1E97"/>
    <w:rsid w:val="005F4CCA"/>
    <w:rsid w:val="005F5475"/>
    <w:rsid w:val="005F6BB7"/>
    <w:rsid w:val="00601620"/>
    <w:rsid w:val="00602A5F"/>
    <w:rsid w:val="006036F1"/>
    <w:rsid w:val="006055A0"/>
    <w:rsid w:val="00612481"/>
    <w:rsid w:val="006147CB"/>
    <w:rsid w:val="00620F7D"/>
    <w:rsid w:val="00631B7F"/>
    <w:rsid w:val="006326D1"/>
    <w:rsid w:val="00635E93"/>
    <w:rsid w:val="006360DD"/>
    <w:rsid w:val="006378B2"/>
    <w:rsid w:val="00637D87"/>
    <w:rsid w:val="00640049"/>
    <w:rsid w:val="00647237"/>
    <w:rsid w:val="00667674"/>
    <w:rsid w:val="00682FE9"/>
    <w:rsid w:val="00687DC8"/>
    <w:rsid w:val="006902B5"/>
    <w:rsid w:val="00690AB1"/>
    <w:rsid w:val="00697EA0"/>
    <w:rsid w:val="006B055E"/>
    <w:rsid w:val="006B5D0A"/>
    <w:rsid w:val="006C75A4"/>
    <w:rsid w:val="006D4F0D"/>
    <w:rsid w:val="006D5D6E"/>
    <w:rsid w:val="006E680D"/>
    <w:rsid w:val="006F13D7"/>
    <w:rsid w:val="006F468D"/>
    <w:rsid w:val="00700488"/>
    <w:rsid w:val="00700D58"/>
    <w:rsid w:val="007037DC"/>
    <w:rsid w:val="00716615"/>
    <w:rsid w:val="00720259"/>
    <w:rsid w:val="007238C2"/>
    <w:rsid w:val="00724E9F"/>
    <w:rsid w:val="00726CFF"/>
    <w:rsid w:val="00730966"/>
    <w:rsid w:val="007329A8"/>
    <w:rsid w:val="00740615"/>
    <w:rsid w:val="0074113E"/>
    <w:rsid w:val="0074118E"/>
    <w:rsid w:val="00744CB0"/>
    <w:rsid w:val="007465EC"/>
    <w:rsid w:val="00753E20"/>
    <w:rsid w:val="00753E9F"/>
    <w:rsid w:val="00763BEB"/>
    <w:rsid w:val="00764A4F"/>
    <w:rsid w:val="00765E1E"/>
    <w:rsid w:val="00772808"/>
    <w:rsid w:val="00777E3D"/>
    <w:rsid w:val="0078467F"/>
    <w:rsid w:val="00785ECF"/>
    <w:rsid w:val="0079490B"/>
    <w:rsid w:val="007A4D30"/>
    <w:rsid w:val="007A6162"/>
    <w:rsid w:val="007A7742"/>
    <w:rsid w:val="007B3B23"/>
    <w:rsid w:val="007B3BF4"/>
    <w:rsid w:val="007C2813"/>
    <w:rsid w:val="007D6EEE"/>
    <w:rsid w:val="007E35AA"/>
    <w:rsid w:val="007F27DA"/>
    <w:rsid w:val="007F2D1E"/>
    <w:rsid w:val="00803D47"/>
    <w:rsid w:val="008103D0"/>
    <w:rsid w:val="00810694"/>
    <w:rsid w:val="008111A8"/>
    <w:rsid w:val="0082069D"/>
    <w:rsid w:val="00824955"/>
    <w:rsid w:val="00826341"/>
    <w:rsid w:val="008310EA"/>
    <w:rsid w:val="00842584"/>
    <w:rsid w:val="0084348A"/>
    <w:rsid w:val="008438D2"/>
    <w:rsid w:val="0084681E"/>
    <w:rsid w:val="00852108"/>
    <w:rsid w:val="00853174"/>
    <w:rsid w:val="008540B3"/>
    <w:rsid w:val="00856BC2"/>
    <w:rsid w:val="00862621"/>
    <w:rsid w:val="00863030"/>
    <w:rsid w:val="00863808"/>
    <w:rsid w:val="00866BB2"/>
    <w:rsid w:val="0088762C"/>
    <w:rsid w:val="00890146"/>
    <w:rsid w:val="00893A6B"/>
    <w:rsid w:val="00893C75"/>
    <w:rsid w:val="00894A00"/>
    <w:rsid w:val="008A17E4"/>
    <w:rsid w:val="008A2845"/>
    <w:rsid w:val="008A4AD2"/>
    <w:rsid w:val="008A58FB"/>
    <w:rsid w:val="008A625D"/>
    <w:rsid w:val="008B0B0F"/>
    <w:rsid w:val="008C25F9"/>
    <w:rsid w:val="008C7393"/>
    <w:rsid w:val="008D2523"/>
    <w:rsid w:val="008E1403"/>
    <w:rsid w:val="008E30A4"/>
    <w:rsid w:val="008E311B"/>
    <w:rsid w:val="008F1DF2"/>
    <w:rsid w:val="00905E5C"/>
    <w:rsid w:val="0091558D"/>
    <w:rsid w:val="00917487"/>
    <w:rsid w:val="009268BC"/>
    <w:rsid w:val="00934E36"/>
    <w:rsid w:val="009409FE"/>
    <w:rsid w:val="00940C3E"/>
    <w:rsid w:val="00945AD0"/>
    <w:rsid w:val="00945B6D"/>
    <w:rsid w:val="009475A2"/>
    <w:rsid w:val="00954DE0"/>
    <w:rsid w:val="00955318"/>
    <w:rsid w:val="00957CFD"/>
    <w:rsid w:val="0096410E"/>
    <w:rsid w:val="00965F82"/>
    <w:rsid w:val="00966325"/>
    <w:rsid w:val="0096717B"/>
    <w:rsid w:val="00975E59"/>
    <w:rsid w:val="00982186"/>
    <w:rsid w:val="0098421C"/>
    <w:rsid w:val="00996748"/>
    <w:rsid w:val="009A1245"/>
    <w:rsid w:val="009B1E57"/>
    <w:rsid w:val="009C2D67"/>
    <w:rsid w:val="009C3008"/>
    <w:rsid w:val="009C426B"/>
    <w:rsid w:val="009D2C32"/>
    <w:rsid w:val="009D2CAA"/>
    <w:rsid w:val="009D3544"/>
    <w:rsid w:val="009E5F52"/>
    <w:rsid w:val="009F0477"/>
    <w:rsid w:val="009F3596"/>
    <w:rsid w:val="009F7728"/>
    <w:rsid w:val="00A03DE8"/>
    <w:rsid w:val="00A04FBA"/>
    <w:rsid w:val="00A057E1"/>
    <w:rsid w:val="00A13AA5"/>
    <w:rsid w:val="00A1574C"/>
    <w:rsid w:val="00A25CD2"/>
    <w:rsid w:val="00A25F07"/>
    <w:rsid w:val="00A264F0"/>
    <w:rsid w:val="00A32F66"/>
    <w:rsid w:val="00A36C8F"/>
    <w:rsid w:val="00A43C38"/>
    <w:rsid w:val="00A54B95"/>
    <w:rsid w:val="00A559E8"/>
    <w:rsid w:val="00A63EF6"/>
    <w:rsid w:val="00A722C6"/>
    <w:rsid w:val="00A8114C"/>
    <w:rsid w:val="00A926D8"/>
    <w:rsid w:val="00A94DAD"/>
    <w:rsid w:val="00A96109"/>
    <w:rsid w:val="00AA432B"/>
    <w:rsid w:val="00AA57E2"/>
    <w:rsid w:val="00AA6CD4"/>
    <w:rsid w:val="00AA7B25"/>
    <w:rsid w:val="00AB02FD"/>
    <w:rsid w:val="00AB3BF0"/>
    <w:rsid w:val="00AD0D68"/>
    <w:rsid w:val="00AD40D9"/>
    <w:rsid w:val="00AD5344"/>
    <w:rsid w:val="00AE3692"/>
    <w:rsid w:val="00AE4699"/>
    <w:rsid w:val="00AE4FE3"/>
    <w:rsid w:val="00AE53E2"/>
    <w:rsid w:val="00AF358B"/>
    <w:rsid w:val="00B121EE"/>
    <w:rsid w:val="00B139B7"/>
    <w:rsid w:val="00B16206"/>
    <w:rsid w:val="00B169E7"/>
    <w:rsid w:val="00B202C0"/>
    <w:rsid w:val="00B2080A"/>
    <w:rsid w:val="00B309C6"/>
    <w:rsid w:val="00B32839"/>
    <w:rsid w:val="00B3695D"/>
    <w:rsid w:val="00B43D92"/>
    <w:rsid w:val="00B43E09"/>
    <w:rsid w:val="00B51D57"/>
    <w:rsid w:val="00B567AF"/>
    <w:rsid w:val="00B6059F"/>
    <w:rsid w:val="00B630E1"/>
    <w:rsid w:val="00B71BAD"/>
    <w:rsid w:val="00B74E04"/>
    <w:rsid w:val="00B75F77"/>
    <w:rsid w:val="00B93A4E"/>
    <w:rsid w:val="00B97985"/>
    <w:rsid w:val="00BB101F"/>
    <w:rsid w:val="00BB1A0D"/>
    <w:rsid w:val="00BC1786"/>
    <w:rsid w:val="00BD30BD"/>
    <w:rsid w:val="00BD516A"/>
    <w:rsid w:val="00BD6045"/>
    <w:rsid w:val="00BE15CC"/>
    <w:rsid w:val="00BE206E"/>
    <w:rsid w:val="00BE2636"/>
    <w:rsid w:val="00BE2638"/>
    <w:rsid w:val="00BE56BF"/>
    <w:rsid w:val="00C00F57"/>
    <w:rsid w:val="00C057DD"/>
    <w:rsid w:val="00C16ABB"/>
    <w:rsid w:val="00C23928"/>
    <w:rsid w:val="00C23D67"/>
    <w:rsid w:val="00C26B72"/>
    <w:rsid w:val="00C275A9"/>
    <w:rsid w:val="00C324C8"/>
    <w:rsid w:val="00C329DD"/>
    <w:rsid w:val="00C32C37"/>
    <w:rsid w:val="00C353E5"/>
    <w:rsid w:val="00C36D11"/>
    <w:rsid w:val="00C43F4C"/>
    <w:rsid w:val="00C472A0"/>
    <w:rsid w:val="00C61005"/>
    <w:rsid w:val="00C7421A"/>
    <w:rsid w:val="00C81A89"/>
    <w:rsid w:val="00C83756"/>
    <w:rsid w:val="00C9156F"/>
    <w:rsid w:val="00C953AF"/>
    <w:rsid w:val="00C97293"/>
    <w:rsid w:val="00CA20E4"/>
    <w:rsid w:val="00CA4D61"/>
    <w:rsid w:val="00CA62DE"/>
    <w:rsid w:val="00CA6F15"/>
    <w:rsid w:val="00CC2C1F"/>
    <w:rsid w:val="00CC349E"/>
    <w:rsid w:val="00CC4AD2"/>
    <w:rsid w:val="00CC4AF1"/>
    <w:rsid w:val="00CC6122"/>
    <w:rsid w:val="00CE7246"/>
    <w:rsid w:val="00CE78C6"/>
    <w:rsid w:val="00CF0AD4"/>
    <w:rsid w:val="00CF2C05"/>
    <w:rsid w:val="00CF46A8"/>
    <w:rsid w:val="00D04AB3"/>
    <w:rsid w:val="00D10281"/>
    <w:rsid w:val="00D1394D"/>
    <w:rsid w:val="00D22A9B"/>
    <w:rsid w:val="00D2485D"/>
    <w:rsid w:val="00D355A2"/>
    <w:rsid w:val="00D4199B"/>
    <w:rsid w:val="00D570DC"/>
    <w:rsid w:val="00D63120"/>
    <w:rsid w:val="00D672BA"/>
    <w:rsid w:val="00D67F5E"/>
    <w:rsid w:val="00D73F33"/>
    <w:rsid w:val="00D74E0A"/>
    <w:rsid w:val="00D76C6E"/>
    <w:rsid w:val="00D83388"/>
    <w:rsid w:val="00D84A0D"/>
    <w:rsid w:val="00DB4EC5"/>
    <w:rsid w:val="00DB7BE3"/>
    <w:rsid w:val="00DC50BE"/>
    <w:rsid w:val="00DC6719"/>
    <w:rsid w:val="00DD45E0"/>
    <w:rsid w:val="00DD69F2"/>
    <w:rsid w:val="00DD6C1F"/>
    <w:rsid w:val="00DF022F"/>
    <w:rsid w:val="00DF1B3F"/>
    <w:rsid w:val="00DF21E2"/>
    <w:rsid w:val="00DF2C6C"/>
    <w:rsid w:val="00DF49D9"/>
    <w:rsid w:val="00DF77BB"/>
    <w:rsid w:val="00E015A8"/>
    <w:rsid w:val="00E01687"/>
    <w:rsid w:val="00E03A4E"/>
    <w:rsid w:val="00E07F50"/>
    <w:rsid w:val="00E11BDF"/>
    <w:rsid w:val="00E13F58"/>
    <w:rsid w:val="00E158B0"/>
    <w:rsid w:val="00E158C4"/>
    <w:rsid w:val="00E1706D"/>
    <w:rsid w:val="00E22625"/>
    <w:rsid w:val="00E23D87"/>
    <w:rsid w:val="00E25184"/>
    <w:rsid w:val="00E25EE6"/>
    <w:rsid w:val="00E328AA"/>
    <w:rsid w:val="00E406DD"/>
    <w:rsid w:val="00E44A9E"/>
    <w:rsid w:val="00E51D19"/>
    <w:rsid w:val="00E5290B"/>
    <w:rsid w:val="00E53B3E"/>
    <w:rsid w:val="00E53BC4"/>
    <w:rsid w:val="00E666E3"/>
    <w:rsid w:val="00E712F1"/>
    <w:rsid w:val="00E7193E"/>
    <w:rsid w:val="00E71C2E"/>
    <w:rsid w:val="00E749E4"/>
    <w:rsid w:val="00E763E9"/>
    <w:rsid w:val="00E81C73"/>
    <w:rsid w:val="00E829AE"/>
    <w:rsid w:val="00E86A7A"/>
    <w:rsid w:val="00E87059"/>
    <w:rsid w:val="00E872B6"/>
    <w:rsid w:val="00E910C2"/>
    <w:rsid w:val="00E94B0C"/>
    <w:rsid w:val="00EA6BC8"/>
    <w:rsid w:val="00EB6170"/>
    <w:rsid w:val="00EC14F3"/>
    <w:rsid w:val="00EC5464"/>
    <w:rsid w:val="00EC5F76"/>
    <w:rsid w:val="00ED7180"/>
    <w:rsid w:val="00EF1C09"/>
    <w:rsid w:val="00EF23E9"/>
    <w:rsid w:val="00EF4A04"/>
    <w:rsid w:val="00EF5468"/>
    <w:rsid w:val="00EF66E6"/>
    <w:rsid w:val="00F00E31"/>
    <w:rsid w:val="00F030A1"/>
    <w:rsid w:val="00F12C91"/>
    <w:rsid w:val="00F1766E"/>
    <w:rsid w:val="00F35C98"/>
    <w:rsid w:val="00F40DB5"/>
    <w:rsid w:val="00F42330"/>
    <w:rsid w:val="00F42EE3"/>
    <w:rsid w:val="00F45D1F"/>
    <w:rsid w:val="00F47065"/>
    <w:rsid w:val="00F56686"/>
    <w:rsid w:val="00F7066C"/>
    <w:rsid w:val="00F71B3C"/>
    <w:rsid w:val="00F83FFF"/>
    <w:rsid w:val="00F8472D"/>
    <w:rsid w:val="00F8473B"/>
    <w:rsid w:val="00F92CD6"/>
    <w:rsid w:val="00F942E7"/>
    <w:rsid w:val="00FA3A11"/>
    <w:rsid w:val="00FC625B"/>
    <w:rsid w:val="00FD1271"/>
    <w:rsid w:val="00FD6D14"/>
    <w:rsid w:val="00FE27C5"/>
    <w:rsid w:val="00FE2DDA"/>
    <w:rsid w:val="00FE33DB"/>
    <w:rsid w:val="00FE7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735CD-F0ED-472C-A534-CA2E1E34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5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Irwin</dc:creator>
  <cp:lastModifiedBy>Business Manager</cp:lastModifiedBy>
  <cp:revision>2</cp:revision>
  <cp:lastPrinted>2015-12-11T13:43:00Z</cp:lastPrinted>
  <dcterms:created xsi:type="dcterms:W3CDTF">2023-09-11T10:06:00Z</dcterms:created>
  <dcterms:modified xsi:type="dcterms:W3CDTF">2023-09-11T10:06:00Z</dcterms:modified>
</cp:coreProperties>
</file>